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0A" w:rsidRPr="006637F1" w:rsidRDefault="004F470A" w:rsidP="004F470A">
      <w:pPr>
        <w:pStyle w:val="Standard"/>
        <w:rPr>
          <w:b/>
          <w:sz w:val="32"/>
          <w:szCs w:val="32"/>
          <w:lang w:val="pl-PL"/>
        </w:rPr>
      </w:pPr>
      <w:r w:rsidRPr="006637F1">
        <w:rPr>
          <w:b/>
          <w:sz w:val="32"/>
          <w:szCs w:val="32"/>
          <w:lang w:val="pl-PL"/>
        </w:rPr>
        <w:t xml:space="preserve">Wymagania edukacyjne  z chemii dla klasy I a LO - zakres rozszerzony  </w:t>
      </w:r>
      <w:r w:rsidR="006637F1">
        <w:rPr>
          <w:b/>
          <w:sz w:val="32"/>
          <w:szCs w:val="32"/>
          <w:lang w:val="pl-PL"/>
        </w:rPr>
        <w:t xml:space="preserve">                                                    </w:t>
      </w:r>
      <w:r w:rsidRPr="006637F1">
        <w:rPr>
          <w:b/>
          <w:sz w:val="32"/>
          <w:szCs w:val="32"/>
          <w:lang w:val="pl-PL"/>
        </w:rPr>
        <w:t>(uczniowie po szkole podstawowej)</w:t>
      </w:r>
    </w:p>
    <w:p w:rsidR="004F470A" w:rsidRPr="006637F1" w:rsidRDefault="004F470A" w:rsidP="004F470A">
      <w:pPr>
        <w:pStyle w:val="Standard"/>
        <w:rPr>
          <w:b/>
          <w:sz w:val="32"/>
          <w:szCs w:val="32"/>
          <w:lang w:val="pl-PL"/>
        </w:rPr>
      </w:pPr>
    </w:p>
    <w:p w:rsidR="004F470A" w:rsidRDefault="004F470A" w:rsidP="004F470A">
      <w:pPr>
        <w:pStyle w:val="Standard"/>
        <w:rPr>
          <w:sz w:val="18"/>
          <w:szCs w:val="18"/>
          <w:lang w:val="pl-PL"/>
        </w:rPr>
      </w:pPr>
    </w:p>
    <w:p w:rsidR="004F470A" w:rsidRDefault="004F470A" w:rsidP="004F470A">
      <w:pPr>
        <w:outlineLvl w:val="0"/>
        <w:rPr>
          <w:b/>
          <w:lang w:val="pl-PL"/>
        </w:rPr>
      </w:pPr>
      <w:r>
        <w:rPr>
          <w:b/>
          <w:lang w:val="pl-PL"/>
        </w:rPr>
        <w:t>1. Budowa atomu. Układ okresowy pierwiastków chemicznych</w:t>
      </w:r>
    </w:p>
    <w:p w:rsidR="004F470A" w:rsidRDefault="004F470A" w:rsidP="004F470A">
      <w:pPr>
        <w:rPr>
          <w:b/>
          <w:sz w:val="12"/>
          <w:szCs w:val="12"/>
          <w:lang w:val="pl-PL"/>
        </w:rPr>
      </w:pPr>
    </w:p>
    <w:tbl>
      <w:tblPr>
        <w:tblW w:w="1456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1"/>
        <w:gridCol w:w="3641"/>
        <w:gridCol w:w="4008"/>
        <w:gridCol w:w="3275"/>
      </w:tblGrid>
      <w:tr w:rsidR="004F470A" w:rsidTr="00A31242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4F470A" w:rsidRPr="001557FD" w:rsidTr="00A31242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nazwy szkła i sprzętu laboratoryjnego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zna i stosuje zasady BHP obowiązujące w pracowni chemicznej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bezpiecznie posługuje się podstawowym sprzętem laboratoryjnym i odczynnikami chemicznymi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atom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elektron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proton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neutron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nukleony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elektrony walencyjne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oblicza liczbę protonów, elektronów i neutronów w atomie danego pierwiastka chemicznego na podstawie zapisu </w:t>
            </w:r>
            <w:r>
              <w:rPr>
                <w:rFonts w:cs="Times New Roman"/>
                <w:sz w:val="18"/>
                <w:szCs w:val="18"/>
                <w:lang w:val="pl-PL"/>
              </w:rPr>
              <w:fldChar w:fldCharType="begin"/>
            </w:r>
            <w:r>
              <w:rPr>
                <w:rFonts w:cs="Times New Roman"/>
                <w:sz w:val="18"/>
                <w:szCs w:val="18"/>
                <w:lang w:val="pl-PL"/>
              </w:rPr>
              <w:instrText xml:space="preserve"> QUOTE </w:instrText>
            </w:r>
            <w:r w:rsidR="00E82F0E">
              <w:rPr>
                <w:position w:val="-5"/>
                <w:lang w:val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1.25pt" equationxml="&lt;">
                  <v:imagedata r:id="rId5" o:title="" chromakey="white"/>
                </v:shape>
              </w:pict>
            </w:r>
            <w:r>
              <w:rPr>
                <w:rFonts w:cs="Times New Roman"/>
                <w:sz w:val="18"/>
                <w:szCs w:val="18"/>
                <w:lang w:val="pl-PL"/>
              </w:rPr>
              <w:instrText xml:space="preserve"> </w:instrText>
            </w:r>
            <w:r>
              <w:rPr>
                <w:rFonts w:cs="Times New Roman"/>
                <w:sz w:val="18"/>
                <w:szCs w:val="18"/>
                <w:lang w:val="pl-PL"/>
              </w:rPr>
              <w:fldChar w:fldCharType="separate"/>
            </w:r>
            <w:r w:rsidR="00E82F0E">
              <w:rPr>
                <w:position w:val="-5"/>
                <w:lang w:val="pl-PL"/>
              </w:rPr>
              <w:pict>
                <v:shape id="_x0000_i1026" type="#_x0000_t75" style="width:10.5pt;height:11.25pt" equationxml="&lt;">
                  <v:imagedata r:id="rId5" o:title="" chromakey="white"/>
                </v:shape>
              </w:pict>
            </w:r>
            <w:r>
              <w:rPr>
                <w:rFonts w:cs="Times New Roman"/>
                <w:sz w:val="18"/>
                <w:szCs w:val="18"/>
                <w:lang w:val="pl-PL"/>
              </w:rPr>
              <w:fldChar w:fldCharType="end"/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masa atomowa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liczba atomowa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liczba masowa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jednostka masy atomowej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masa cząsteczkowa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 masy atomowe i liczby atomowe pierwiastków chemicznych, korzystając z układu okresowego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oblicza masy cząsteczkowe prostych związków chemicznych, np.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MgO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, CO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 dotyczące współczesnego modelu budowy atomu: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orbital atomowy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liczby kwantowe </w:t>
            </w: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n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l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>),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stan energetyczny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stan kwantowy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elektrony sparowane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na przykładzie atomu wodoru, co to są izotopy pierwiastków chemicznych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współczesne teorie dotyczące budowy modelu atomu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pierwiastek chemiczny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podaje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treść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prawa okresowości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budowę układu okresowego pierwiastków chemicznych (podział na grupy, okresy i bloki konfiguracyjne)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wskazuje w układzie okresowym pierwiastki chemiczne należące do bloków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d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podstawowe właściwości pierwiastka chemicznego na podstawie jego położenia w układzie okresowym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wskazuje w układzie okresowym pierwiastki chemiczne zaliczane do niemetali i metali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przeznaczenie podstawowego szkła i sprzętu laboratoryjnego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wykonuje proste obliczenia związane z pojęciami: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masa atomowa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masa cząsteczkowa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liczba atomowa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liczba masowa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jednostka masy atomowej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podaje treść zasady nieoznaczoności Heisenberga, reguły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Hunda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oraz zakazu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Pauliego</w:t>
            </w:r>
            <w:proofErr w:type="spellEnd"/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opisuje typy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orbitali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atomowych i rysuje ich kształty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konfiguracje elektronowe atomów pierwiastków chemicznych o liczbach atomowych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Z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od</w:t>
            </w:r>
            <w:r>
              <w:rPr>
                <w:rFonts w:eastAsia="Times New Roman"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pl-PL"/>
              </w:rPr>
              <w:t>1 do 10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promieniotwórczość naturalna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promieniotwórczość sztuczna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okres półtrwania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zastosowania izotopów pierwiastków promieniotwórczych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przedstawia ewolucję poglądów na temat budowy materii od starożytności do czasów współczesnych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budowę współczesnego układu okresowego pierwiastków chemicznych, uwzględniając podział na bloki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wyjaśnia, co stanowi podstawę budowy współczesnego układu okresowego pierwiastków chemicznych (konfiguracja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elektronowa wyznaczająca podział na bloki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f</w:t>
            </w:r>
            <w:r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podając przykłady, jakich informacji na temat pierwiastka chemicznego dostarcza znajomość jego położenia w układzie okresowym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od czego zależy ładunek jądra atomowego i dlaczego atom jest elektrycznie obojętny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wykonuje obliczenia związane z pojęciami: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masa atomow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a,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masa cząsteczkowa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liczba atomowa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liczba masowa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jednostka masy atomowej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(o większym stopniu trudności)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konfiguracje elektronowe atomów pierwiastków chemicznych o liczbach atomowych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Z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pl-PL"/>
              </w:rPr>
              <w:t xml:space="preserve">od 1 do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36 oraz jonów o podanym ładunku za pomocą symboli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podpowłok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elektronowych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f 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(zapis konfiguracji pełny i skrócony) lub schematu klatkowego, korzystając z reguły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Hunda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i zakazu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Pauliego</w:t>
            </w:r>
            <w:proofErr w:type="spellEnd"/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stan kwantowy elektronów w atomie za pomocą czterech liczb kwantowych, korzystając z praw mechaniki kwantowej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oblicza masę atomową pierwiastka chemicznego o znanym składzie izotopowym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oblicza procentową zawartość izotopów w pierwiastku chemicznym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rodzaje i właściwości promieniowania (</w:t>
            </w:r>
            <w:r>
              <w:rPr>
                <w:rFonts w:ascii="Symbol" w:hAnsi="Symbol" w:cs="Times New Roman"/>
                <w:i/>
                <w:sz w:val="18"/>
                <w:szCs w:val="18"/>
                <w:lang w:val="pl-PL"/>
              </w:rPr>
              <w:t>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ascii="Symbol" w:hAnsi="Symbol" w:cs="Times New Roman"/>
                <w:i/>
                <w:sz w:val="18"/>
                <w:szCs w:val="18"/>
                <w:lang w:val="pl-PL"/>
              </w:rPr>
              <w:t>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ascii="Symbol" w:hAnsi="Symbol" w:cs="Times New Roman"/>
                <w:i/>
                <w:sz w:val="18"/>
                <w:szCs w:val="18"/>
                <w:lang w:val="pl-PL"/>
              </w:rPr>
              <w:t></w:t>
            </w:r>
            <w:r>
              <w:rPr>
                <w:rFonts w:ascii="Symbol" w:hAnsi="Symbol" w:cs="Times New Roman"/>
                <w:sz w:val="18"/>
                <w:szCs w:val="18"/>
                <w:lang w:val="pl-PL"/>
              </w:rPr>
              <w:t>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szereg promieniotwórczy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 przykłady praktycznego wykorzystania zjawiska promieniotwórczości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na jakiej podstawie klasyfikowano pierwiastki chemiczne w XIX w.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omawia kryterium klasyfikacji pierwiastków chemicznych zastosowane przez Dmitrija Mendelejewa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analizuje, jak – zależnie od położenia w układzie okresowym – zmienia się charakter chemiczny pierwiastków grup głównych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3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wykazuje zależność między położeniem pierwiastka chemicznego w danej grupie i bloku energetycznym a konfiguracją elektronową powłoki walencyjnej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na czym polega dualizm korpuskularno-falowy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za pomocą liczb kwantowych konfiguracje elektronowe atomów dowolnych pierwiastków chemicznych oraz jonów wybranych pierwiastków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dlaczego masa atomowa pierwiastka chemicznego zwykle nie jest liczbą całkowitą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wyznacza masę izotopu promieniotwórczego na podstawie okresu półtrwania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analizuje zmiany masy izotopu promieniotwórczego w zależności od czasu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rysuje wykres zmiany masy izotopu promieniotwórczego w zależności od czasu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przebieg reakcji jądrowych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kontrolowany i niekontrolowany przebieg reakcji łańcuchowej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porównuje układ okresowy pierwiastków chemicznych opracowany przez Mendelejewa (XIX w.) ze współczesną wersją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uzasadnia przynależność pierwiastków chemicznych do poszczególnych bloków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energetycznych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uzasadnia, dlaczego lantanowce znajdują się w grupie 3. i okresie 6., a aktynowce w grupie 3. i okresie 7.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4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nazwy systematyczne superciężkich pierwiastków chemicznych o liczbach atomowych większych od 100</w:t>
            </w:r>
          </w:p>
        </w:tc>
      </w:tr>
    </w:tbl>
    <w:p w:rsidR="004F470A" w:rsidRDefault="004F470A" w:rsidP="004F470A">
      <w:pPr>
        <w:rPr>
          <w:sz w:val="18"/>
          <w:szCs w:val="18"/>
          <w:lang w:val="pl-PL"/>
        </w:rPr>
      </w:pPr>
    </w:p>
    <w:p w:rsidR="004F470A" w:rsidRDefault="004F470A" w:rsidP="004F470A">
      <w:pPr>
        <w:rPr>
          <w:sz w:val="18"/>
          <w:szCs w:val="18"/>
          <w:lang w:val="pl-PL"/>
        </w:rPr>
      </w:pPr>
    </w:p>
    <w:p w:rsidR="004F470A" w:rsidRDefault="004F470A" w:rsidP="004F470A">
      <w:pPr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>2. Wiązania chemiczne</w:t>
      </w:r>
    </w:p>
    <w:p w:rsidR="004F470A" w:rsidRDefault="004F470A" w:rsidP="004F470A">
      <w:pPr>
        <w:rPr>
          <w:b/>
          <w:bCs/>
          <w:sz w:val="12"/>
          <w:szCs w:val="12"/>
          <w:lang w:val="pl-PL"/>
        </w:rPr>
      </w:pPr>
    </w:p>
    <w:tbl>
      <w:tblPr>
        <w:tblW w:w="1456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1"/>
        <w:gridCol w:w="3641"/>
        <w:gridCol w:w="3641"/>
        <w:gridCol w:w="3642"/>
      </w:tblGrid>
      <w:tr w:rsidR="004F470A" w:rsidTr="005C27B5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4F470A" w:rsidRPr="001557FD" w:rsidTr="005C27B5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elektroujemność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nazwy pierwiastków elektrododatnich i elektroujemnych, korzystając z tabeli elektroujemności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cząsteczek pierwiastków (np. 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, 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) i związków chemicznych 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  <w:t>(np. 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O,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HCl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wiązanie chemiczne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wartościowość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polaryzacja wiązania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dipol, moment dipolowy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i charakteryzuje rodzaje wiązań chemicznych (jonowe, kowalencyjne, kowalencyjne spolaryzowane)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wskazuje zależność między różnicą elektroujemności w cząsteczce a rodzajem wiązania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cząsteczek, w których występuje wiązanie jonowe, kowalencyjne i kowalencyjne spolaryzowane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orbital molekularny </w:t>
            </w: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cząsteczkowy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),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wiązanie σ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wiązanie π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lastRenderedPageBreak/>
              <w:t>wiązanie metaliczne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wiązanie wodorowe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wiązanie koordynacyjne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donor pary elektronowej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akceptor pary elektronowej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opisuje budowę wewnętrzną metali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hybrydyzacja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orbitali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atomowych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wskazuje, od czego zależy kształt cząsteczki (rodzaj hybrydyzacji)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omawia, jak zmienia się elektroujemność pierwiastków chemicznych w układzie okresowym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regułę dubletu elektronowego i regułę oktetu elektronowego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przewiduje rodzaj wiązania chemicznego na podstawie różnicy elektroujemności pierwiastków chemicznych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sposób powstawania wiązań kowalencyjnych, kowalencyjnych spolaryzowanych, jonowych i metalicznych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i określa właściwości substancji, w których występują wiązania metaliczne, wodorowe, kowalencyjne, jonowe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właściwości metali na podstawie znajomości natury wiązania metalicznego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różnicę między orbitalem atomowym a orbitalem cząsteczkowym (molekularnym)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stan podstawowy atomu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stan wzbudzony atomu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wyjaśnia, na czym polega hybrydyzacja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orbitali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atomowych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podaje warunek wystąpienia hybrydyzacji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orbitali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atomowych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przedstawia przykład przestrzennego rozmieszczenia wiązań w cząsteczkach (np. CH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>
              <w:rPr>
                <w:rFonts w:cs="Times New Roman"/>
                <w:sz w:val="18"/>
                <w:szCs w:val="18"/>
                <w:lang w:val="pl-PL"/>
              </w:rPr>
              <w:t>, BF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na czym polega i do czego służy metoda VSERP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6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atom centralny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ligand</w:t>
            </w:r>
            <w:r>
              <w:rPr>
                <w:rFonts w:cs="Times New Roman"/>
                <w:sz w:val="18"/>
                <w:szCs w:val="18"/>
                <w:lang w:val="pl-PL"/>
              </w:rPr>
              <w:t>,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liczba koordynacyjna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analizuje, jak zmieniają się elektroujemność i charakter chemicznego pierwiastków w układzie okresowym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elektronowe (wzory kropkowe) i kreskowe cząsteczek, w których występują wiązania kowalencyjne, jonowe oraz koordynacyjne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wyjaśnia, dlaczego wiązanie koordynacyjne nazywane jest też wiązaniem donorowo-</w:t>
            </w:r>
            <w:r>
              <w:rPr>
                <w:rFonts w:cs="Times New Roman"/>
                <w:sz w:val="18"/>
                <w:szCs w:val="18"/>
                <w:lang w:val="pl-PL"/>
              </w:rPr>
              <w:br/>
              <w:t>-akceptorowym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energia jonizacji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omawia sposób, w jaki atomy pierwiastków chemicznych bloków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osiągają trwałe konfiguracje elektronowe (tworzenie jonów)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charakteryzuje wiązania metaliczne i wodorowe oraz podaje przykłady ich powstawania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powstawania jonów i tworzenia wiązania jonowego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przedstawia graficznie tworzenie się wiązań typów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σ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π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określa wpływ wiązania wodorowego na nietypowe właściwości wody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siły van der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Waalsa</w:t>
            </w:r>
            <w:proofErr w:type="spellEnd"/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porównuje właściwości substancji jonowych, cząsteczkowych, kowalencyjnych, metalicznych oraz substancji o wiązaniach wodorowych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oblicza liczbę przestrzenną i na podstawie jej wartości określa typ hybrydyzacji oraz możliwy kształt cząsteczek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7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opisuje typy hybrydyzacji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orbitali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 atomowych (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sp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sp</w:t>
            </w:r>
            <w:r>
              <w:rPr>
                <w:rFonts w:cs="Times New Roman"/>
                <w:sz w:val="18"/>
                <w:szCs w:val="18"/>
                <w:vertAlign w:val="super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sp</w:t>
            </w:r>
            <w:r>
              <w:rPr>
                <w:rFonts w:cs="Times New Roman"/>
                <w:sz w:val="18"/>
                <w:szCs w:val="18"/>
                <w:vertAlign w:val="super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zależność między długością wiązania a jego energią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porównuje wiązanie koordynacyjne z wiązaniem kowalencyjnym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proponuje wzory elektronowe (wzory kropkowe) i kreskowe dla cząsteczek lub jonów, w których występują wiązania koordynacyjne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typy wiązań (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σ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π</w:t>
            </w:r>
            <w:r>
              <w:rPr>
                <w:rFonts w:cs="Times New Roman"/>
                <w:sz w:val="18"/>
                <w:szCs w:val="18"/>
                <w:lang w:val="pl-PL"/>
              </w:rPr>
              <w:t>) w prostych cząsteczkach (np. CO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, N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2</w:t>
            </w:r>
            <w:r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rodzaje oddziaływań między atomami a cząsteczkami na podstawie wzoru chemicznego lub informacji o oddziaływaniu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analizuje mechanizm przewodzenia prądu elektrycznego przez metale i stopione sole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wpływ rodzaju wiązania na właściwości fizyczne substancji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przewiduje typ hybrydyzacji w cząsteczkach (np. CH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4</w:t>
            </w:r>
            <w:r>
              <w:rPr>
                <w:rFonts w:cs="Times New Roman"/>
                <w:sz w:val="18"/>
                <w:szCs w:val="18"/>
                <w:lang w:val="pl-PL"/>
              </w:rPr>
              <w:t>, BF</w:t>
            </w:r>
            <w:r>
              <w:rPr>
                <w:rFonts w:cs="Times New Roman"/>
                <w:sz w:val="18"/>
                <w:szCs w:val="18"/>
                <w:vertAlign w:val="subscript"/>
                <w:lang w:val="pl-PL"/>
              </w:rPr>
              <w:t>3</w:t>
            </w:r>
            <w:r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udowadnia zależność między typem hybrydyzacji a kształtem cząsteczki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określa wpływ wolnych par elektronowych na geometrię cząsteczki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8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kształt cząsteczek i jonów metodą VSEPR</w:t>
            </w:r>
          </w:p>
        </w:tc>
      </w:tr>
    </w:tbl>
    <w:p w:rsidR="004F470A" w:rsidRDefault="004F470A" w:rsidP="004F470A">
      <w:pPr>
        <w:outlineLvl w:val="0"/>
        <w:rPr>
          <w:b/>
          <w:sz w:val="18"/>
          <w:szCs w:val="18"/>
          <w:lang w:val="pl-PL"/>
        </w:rPr>
      </w:pPr>
    </w:p>
    <w:p w:rsidR="004F470A" w:rsidRDefault="004F470A" w:rsidP="004F470A">
      <w:pPr>
        <w:pStyle w:val="Standard"/>
        <w:rPr>
          <w:sz w:val="18"/>
          <w:szCs w:val="18"/>
          <w:lang w:val="pl-PL"/>
        </w:rPr>
      </w:pPr>
    </w:p>
    <w:p w:rsidR="004F470A" w:rsidRDefault="004F470A" w:rsidP="004F470A">
      <w:pPr>
        <w:pStyle w:val="Standard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>3. Systematyka związków nieorganicznych</w:t>
      </w:r>
    </w:p>
    <w:p w:rsidR="004F470A" w:rsidRDefault="004F470A" w:rsidP="004F470A">
      <w:pPr>
        <w:pStyle w:val="Standard"/>
        <w:rPr>
          <w:b/>
          <w:bCs/>
          <w:sz w:val="12"/>
          <w:szCs w:val="12"/>
          <w:lang w:val="pl-PL"/>
        </w:rPr>
      </w:pPr>
    </w:p>
    <w:tbl>
      <w:tblPr>
        <w:tblW w:w="1456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1"/>
        <w:gridCol w:w="3641"/>
        <w:gridCol w:w="3641"/>
        <w:gridCol w:w="3642"/>
      </w:tblGrid>
      <w:tr w:rsidR="004F470A" w:rsidTr="005C27B5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:rsidR="004F470A" w:rsidRDefault="004F470A" w:rsidP="005C27B5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4F470A" w:rsidRPr="001557FD" w:rsidTr="005C27B5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zjawisko fizyczne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chemiczna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zjawisk fizycznych i reakcji chemicznych znanych z życia codziennego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równanie reakcji chemicznej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substraty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produkty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syntezy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analizy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reakcja wymiany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prostych reakcji chemicznych (reakcji syntezy, analizy i wymiany)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 treść prawa zachowania masy i prawa stałości składu związku chemicznego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interpretuje równania reakcji chemicznych w aspektach jakościowym i ilościowym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tlenki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wybranych tlenków metali i niemetali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równanie reakcji otrzymywania </w:t>
            </w: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tlenków co najmniej jednym sposobem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ustala doświadczalnie charakter chemiczny danego tlenku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definiuje pojęcia: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tlenki kwasowe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tlenki zasadowe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tlenki obojętne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wzory i nazwy systematyczne wybranych wodorków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wodorotlenki </w:t>
            </w:r>
            <w:r>
              <w:rPr>
                <w:rFonts w:cs="Times New Roman"/>
                <w:sz w:val="18"/>
                <w:szCs w:val="18"/>
                <w:lang w:val="pl-PL"/>
              </w:rPr>
              <w:t>i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zasady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wybranych wodorotlenków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wyjaśnia różnicę między zasadą a wodorotlenkiem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równanie reakcji otrzymywania wybranej zasady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amfoteryczność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tlenki amfoteryczne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wodorotlenki amfoteryczne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wybranych tlenków i wodorotlenków amfoterycznych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definiuje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kwasy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moc kwasu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sposoby klasyfikacji kwasów (ze względu na ich skład, moc i właściwości utleniające)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wzory i nazwy systematyczne kwasów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otrzymywania kwasów</w:t>
            </w:r>
          </w:p>
          <w:p w:rsidR="004F470A" w:rsidRDefault="004F470A" w:rsidP="00A31242">
            <w:pPr>
              <w:pStyle w:val="TableContents"/>
              <w:ind w:left="181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różnicę między zjawiskiem fizycznym a reakcją chemiczną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przeprowadza doświadczenie chemiczne mające na celu otrzymanie prostego związku chemicznego (np. </w:t>
            </w:r>
            <w:proofErr w:type="spellStart"/>
            <w:r>
              <w:rPr>
                <w:rFonts w:cs="Times New Roman"/>
                <w:sz w:val="18"/>
                <w:szCs w:val="18"/>
                <w:lang w:val="pl-PL"/>
              </w:rPr>
              <w:t>FeS</w:t>
            </w:r>
            <w:proofErr w:type="spellEnd"/>
            <w:r>
              <w:rPr>
                <w:rFonts w:cs="Times New Roman"/>
                <w:sz w:val="18"/>
                <w:szCs w:val="18"/>
                <w:lang w:val="pl-PL"/>
              </w:rPr>
              <w:t>), zapisuje równanie przeprowadzonej reakcji chemicznej, określa jej typ oraz wskazuje substraty i produkty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zapisuje równanie reakcji otrzymywania tlenków pierwiastków chemicznych o liczbach atomowych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Z </w:t>
            </w:r>
            <w:r>
              <w:rPr>
                <w:rFonts w:cs="Times New Roman"/>
                <w:sz w:val="18"/>
                <w:szCs w:val="18"/>
                <w:lang w:val="pl-PL"/>
              </w:rPr>
              <w:t>od 1 do 30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opisuje budowę tlenków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dokonuje podziału tlenków na kwasowe, zasadowe, obojętne i amfoteryczne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chemicznych tlenków kwasowych i zasadowych z wodą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wymienia przykłady zastosowania tlenków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odmiany tlenku krzemu(IV) występujące w środowisku przyrodniczym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opisuje proces produkcji szkła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zapisuje wzory i nazwy systematyczne wodorotlenków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opisuje budowę wodorotlenków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otrzymywania zasad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wyjaśnia pojęcia: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amfoteryczność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tlenki amfoteryczne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,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wodorotlenki amfoteryczne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zapisuje równania reakcji chemicznych wybranych tlenków i wodorotlenków z kwasami i zasadami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zastosowania wodorków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zastosowania wodorotlenków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tlenków kwasowych, zasadowych, obojętnych i amfoterycznych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opisuje budowę kwasów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dokonuje podziału podanych kwasów na tlenowe i beztlenowe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metody otrzymywania kwasów i zapisuje odpowiednie równania reakcji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0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przykłady zastosowania kwasów</w:t>
            </w:r>
          </w:p>
          <w:p w:rsidR="004F470A" w:rsidRDefault="004F470A" w:rsidP="00A31242">
            <w:pPr>
              <w:pStyle w:val="TableContents"/>
              <w:ind w:left="181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wskazuje zjawiska fizyczne i reakcje chemiczne wśród podanych przemian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typ reakcji chemicznej na podstawie jej przebiegu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stosuje prawo zachowania masy i prawo stałości składu związku chemicznego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 przykłady nadtlenków i ich wzory sumaryczne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kryteria podziału tlenków i na tej podstawie dokonuje ich klasyfikacji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dokonuje podziału tlenków na kwasowe, zasadowe, obojętne i amfoteryczne oraz zapisuje odpowiednie równania reakcji chemicznych tych tlenków z kwasami i zasadami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wskazuje w układzie okresowym pierwiastki chemiczne, które mogą tworzyć tlenki i wodorotlenki amfoteryczne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lastRenderedPageBreak/>
              <w:t xml:space="preserve">zachowania tlenku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glinu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wobec zasady i kwasu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 w postaciach cząsteczkowej i jonowej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wymienia metody otrzymywania tlenków, wodorków, wodorotlenków i kwasów oraz zapisuje odpowiednie równania reakcji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sodu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równanie reakcji chemicznej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wodorotlenku wapnia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równanie reakcji chemicznej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Reakcja tlenku fosforu(V) z wodą </w:t>
            </w:r>
            <w:r>
              <w:rPr>
                <w:rFonts w:cs="Times New Roman"/>
                <w:sz w:val="18"/>
                <w:szCs w:val="18"/>
                <w:lang w:val="pl-PL"/>
              </w:rPr>
              <w:t>i zapisuje odpowiednie równanie reakcji chemicznej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charakteru chemicznego wybranych wodorków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 zapisuje odpowiednie równania reakcji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omawia typowe właściwości chemiczne kwasów (zachowanie wobec metali, tlenków metali, wodorotlenków i soli kwasów o mniejszej mocy) oraz zapisuje odpowiednie równania reakcji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podaje nazwy kwasów nieorganicznych na podstawie ich wzorów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kwasu chlorowodorowego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równania reakcji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kwasu siarkowodorowego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równania reakcji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1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Otrzymywanie kwasu siarkowego(IV)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i zapisuje odpowiednie równania reakcji chemicznych</w:t>
            </w:r>
          </w:p>
          <w:p w:rsidR="004F470A" w:rsidRDefault="004F470A" w:rsidP="00A31242">
            <w:pPr>
              <w:pStyle w:val="TableContents"/>
              <w:rPr>
                <w:rFonts w:cs="Times New Roman"/>
                <w:i/>
                <w:sz w:val="18"/>
                <w:szCs w:val="18"/>
                <w:lang w:val="pl-PL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470A" w:rsidRDefault="004F470A" w:rsidP="005C27B5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Uczeń: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Badanie charakteru chemicznego tlenków metali i niemetali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równania reakcji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Badanie działania zasady i kwasu na tlenki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przewiduje charakter chemiczny tlenków wybranych pierwiastków i zapisuje odpowiednie równania reakcji chemicznych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określa charakter chemiczny tlenków pierwiastków chemicznych o liczbach atomowych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>Z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od 1 do 30 na podstawie ich zachowania wobec wody, kwasu i zasady; zapisuje odpowiednie równania reakcji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określa różnice w budowie cząsteczek tlenków i nadtlenków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lastRenderedPageBreak/>
              <w:t>Otrzymywanie wodorotlenku żelaza(III)</w:t>
            </w:r>
            <w:r>
              <w:rPr>
                <w:rFonts w:cs="Times New Roman"/>
                <w:sz w:val="18"/>
                <w:szCs w:val="18"/>
                <w:lang w:val="pl-PL"/>
              </w:rPr>
              <w:t xml:space="preserve"> oraz zapisuje odpowiednie równanie reakcji chemicznej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projektuje i przeprowadza doświadczenia chemiczne, w których wyniku można otrzymać różnymi metodami wodorotlenki trudno rozpuszczalne w wodzie; zapisuje odpowiednie równania reakcji chemicznych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i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przewiduje wzór oraz charakter chemiczny tlenku, znając produkty reakcji chemicznej tego tlenku z wodorotlenkiem sodu i kwasem chlorowodorowym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analizuje właściwości pierwiastków chemicznych pod względem możliwości tworzenia tlenków i wodorotlenków amfoterycznych </w:t>
            </w:r>
          </w:p>
          <w:p w:rsidR="004F470A" w:rsidRDefault="004F470A" w:rsidP="005C27B5">
            <w:pPr>
              <w:pStyle w:val="TableContents"/>
              <w:numPr>
                <w:ilvl w:val="0"/>
                <w:numId w:val="12"/>
              </w:numPr>
              <w:ind w:left="181" w:hanging="181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projektuje doświadczenie chemiczne </w:t>
            </w:r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Działanie kwasu chlorowodorowego na </w:t>
            </w:r>
            <w:proofErr w:type="spellStart"/>
            <w:r>
              <w:rPr>
                <w:rFonts w:cs="Times New Roman"/>
                <w:i/>
                <w:sz w:val="18"/>
                <w:szCs w:val="18"/>
                <w:lang w:val="pl-PL"/>
              </w:rPr>
              <w:t>etanian</w:t>
            </w:r>
            <w:proofErr w:type="spellEnd"/>
            <w:r>
              <w:rPr>
                <w:rFonts w:cs="Times New Roman"/>
                <w:i/>
                <w:sz w:val="18"/>
                <w:szCs w:val="18"/>
                <w:lang w:val="pl-PL"/>
              </w:rPr>
              <w:t xml:space="preserve"> sodu </w:t>
            </w:r>
            <w:r>
              <w:rPr>
                <w:rFonts w:cs="Times New Roman"/>
                <w:sz w:val="18"/>
                <w:szCs w:val="18"/>
                <w:lang w:val="pl-PL"/>
              </w:rPr>
              <w:t>oraz zapisuje odpowiednie równania reakcji chemicznych</w:t>
            </w:r>
          </w:p>
          <w:p w:rsidR="004F470A" w:rsidRDefault="004F470A" w:rsidP="00A31242">
            <w:pPr>
              <w:pStyle w:val="TableContents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</w:tbl>
    <w:p w:rsidR="001557FD" w:rsidRPr="00221872" w:rsidRDefault="001557FD" w:rsidP="004F470A">
      <w:pPr>
        <w:pStyle w:val="Standard"/>
        <w:rPr>
          <w:b/>
          <w:bCs/>
          <w:lang w:val="pl-PL"/>
        </w:rPr>
      </w:pPr>
      <w:r w:rsidRPr="00221872">
        <w:rPr>
          <w:b/>
          <w:bCs/>
          <w:lang w:val="pl-PL"/>
        </w:rPr>
        <w:lastRenderedPageBreak/>
        <w:t>4. Roztwory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557FD" w:rsidTr="001557FD">
        <w:tc>
          <w:tcPr>
            <w:tcW w:w="3498" w:type="dxa"/>
          </w:tcPr>
          <w:p w:rsidR="001557FD" w:rsidRDefault="001557FD" w:rsidP="001557FD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:rsidR="001557FD" w:rsidRDefault="001557FD" w:rsidP="001557FD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498" w:type="dxa"/>
          </w:tcPr>
          <w:p w:rsidR="001557FD" w:rsidRDefault="001557FD" w:rsidP="001557FD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:rsidR="001557FD" w:rsidRDefault="001557FD" w:rsidP="001557FD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499" w:type="dxa"/>
          </w:tcPr>
          <w:p w:rsidR="001557FD" w:rsidRDefault="001557FD" w:rsidP="001557FD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:rsidR="001557FD" w:rsidRDefault="001557FD" w:rsidP="001557FD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499" w:type="dxa"/>
          </w:tcPr>
          <w:p w:rsidR="001557FD" w:rsidRDefault="001557FD" w:rsidP="001557FD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:rsidR="001557FD" w:rsidRDefault="001557FD" w:rsidP="001557FD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1557FD" w:rsidTr="001557FD">
        <w:tc>
          <w:tcPr>
            <w:tcW w:w="3498" w:type="dxa"/>
          </w:tcPr>
          <w:p w:rsidR="001557FD" w:rsidRPr="009F75C3" w:rsidRDefault="001557FD" w:rsidP="004F470A">
            <w:pPr>
              <w:pStyle w:val="Standard"/>
              <w:rPr>
                <w:bCs/>
                <w:sz w:val="18"/>
                <w:szCs w:val="18"/>
                <w:lang w:val="pl-PL"/>
              </w:rPr>
            </w:pPr>
            <w:r w:rsidRPr="009F75C3">
              <w:rPr>
                <w:bCs/>
                <w:sz w:val="18"/>
                <w:szCs w:val="18"/>
                <w:lang w:val="pl-PL"/>
              </w:rPr>
              <w:t>Uczeń:</w:t>
            </w:r>
          </w:p>
          <w:p w:rsidR="001557FD" w:rsidRPr="009F75C3" w:rsidRDefault="001557FD" w:rsidP="004F470A">
            <w:pPr>
              <w:pStyle w:val="Standard"/>
              <w:rPr>
                <w:bCs/>
                <w:sz w:val="18"/>
                <w:szCs w:val="18"/>
                <w:lang w:val="pl-PL"/>
              </w:rPr>
            </w:pPr>
            <w:r w:rsidRPr="009F75C3">
              <w:rPr>
                <w:bCs/>
                <w:sz w:val="18"/>
                <w:szCs w:val="18"/>
                <w:lang w:val="pl-PL"/>
              </w:rPr>
              <w:t>-definiuje pojęcia: roztwór, mieszanina jednorodna i niejednorodna, rozpuszczalnik, substancja rozpuszczona, roztwór właściwy, roztwór nasycony, roztwór nienasycony, roztwór przesycony, rozpuszczanie, rozpuszczalność, krystalizacja</w:t>
            </w:r>
          </w:p>
          <w:p w:rsidR="001557FD" w:rsidRPr="009F75C3" w:rsidRDefault="001557FD" w:rsidP="004F470A">
            <w:pPr>
              <w:pStyle w:val="Standard"/>
              <w:rPr>
                <w:bCs/>
                <w:sz w:val="18"/>
                <w:szCs w:val="18"/>
                <w:lang w:val="pl-PL"/>
              </w:rPr>
            </w:pPr>
            <w:r w:rsidRPr="009F75C3">
              <w:rPr>
                <w:bCs/>
                <w:sz w:val="18"/>
                <w:szCs w:val="18"/>
                <w:lang w:val="pl-PL"/>
              </w:rPr>
              <w:t>-wymienia przykłady roztworów znanych z życia codziennego,</w:t>
            </w:r>
          </w:p>
          <w:p w:rsidR="001557FD" w:rsidRPr="009F75C3" w:rsidRDefault="001557FD" w:rsidP="004F470A">
            <w:pPr>
              <w:pStyle w:val="Standard"/>
              <w:rPr>
                <w:bCs/>
                <w:sz w:val="18"/>
                <w:szCs w:val="18"/>
                <w:lang w:val="pl-PL"/>
              </w:rPr>
            </w:pPr>
            <w:r w:rsidRPr="009F75C3">
              <w:rPr>
                <w:bCs/>
                <w:sz w:val="18"/>
                <w:szCs w:val="18"/>
                <w:lang w:val="pl-PL"/>
              </w:rPr>
              <w:t>-odczytuje z wykresu rozpuszczalności informacje na temat wybranej substancji</w:t>
            </w:r>
          </w:p>
          <w:p w:rsidR="001557FD" w:rsidRPr="009F75C3" w:rsidRDefault="001557FD" w:rsidP="004F470A">
            <w:pPr>
              <w:pStyle w:val="Standard"/>
              <w:rPr>
                <w:bCs/>
                <w:sz w:val="18"/>
                <w:szCs w:val="18"/>
                <w:lang w:val="pl-PL"/>
              </w:rPr>
            </w:pPr>
            <w:r w:rsidRPr="009F75C3">
              <w:rPr>
                <w:bCs/>
                <w:sz w:val="18"/>
                <w:szCs w:val="18"/>
                <w:lang w:val="pl-PL"/>
              </w:rPr>
              <w:t>-definiuje pojęcie stężenie procentowe</w:t>
            </w:r>
          </w:p>
        </w:tc>
        <w:tc>
          <w:tcPr>
            <w:tcW w:w="3498" w:type="dxa"/>
          </w:tcPr>
          <w:p w:rsidR="001557FD" w:rsidRPr="009F75C3" w:rsidRDefault="009A3CEF" w:rsidP="004F470A">
            <w:pPr>
              <w:pStyle w:val="Standard"/>
              <w:rPr>
                <w:bCs/>
                <w:sz w:val="18"/>
                <w:szCs w:val="18"/>
                <w:lang w:val="pl-PL"/>
              </w:rPr>
            </w:pPr>
            <w:r w:rsidRPr="009F75C3">
              <w:rPr>
                <w:bCs/>
                <w:sz w:val="18"/>
                <w:szCs w:val="18"/>
                <w:lang w:val="pl-PL"/>
              </w:rPr>
              <w:t>Uczeń:</w:t>
            </w:r>
          </w:p>
          <w:p w:rsidR="009A3CEF" w:rsidRDefault="009A3CEF" w:rsidP="004F470A">
            <w:pPr>
              <w:pStyle w:val="Standard"/>
              <w:rPr>
                <w:bCs/>
                <w:sz w:val="18"/>
                <w:szCs w:val="18"/>
                <w:lang w:val="pl-PL"/>
              </w:rPr>
            </w:pPr>
            <w:r w:rsidRPr="009F75C3">
              <w:rPr>
                <w:bCs/>
                <w:sz w:val="18"/>
                <w:szCs w:val="18"/>
                <w:lang w:val="pl-PL"/>
              </w:rPr>
              <w:t>-odczytuje z wykresów rozpuszczalności  informacje na temat różnych substancji</w:t>
            </w:r>
            <w:r w:rsidR="009F75C3">
              <w:rPr>
                <w:bCs/>
                <w:sz w:val="18"/>
                <w:szCs w:val="18"/>
                <w:lang w:val="pl-PL"/>
              </w:rPr>
              <w:t>,</w:t>
            </w:r>
          </w:p>
          <w:p w:rsidR="009F75C3" w:rsidRDefault="009F75C3" w:rsidP="004F470A">
            <w:pPr>
              <w:pStyle w:val="Standard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-wykonuje obliczenia związane z pojęciem stężenie procentowe ( obliczanie masy roztworu, masy substancji i masy rozpuszczalnika mając podane stężenie procentowe oraz obliczenia wartości stężenia procentowego </w:t>
            </w:r>
          </w:p>
          <w:p w:rsidR="002002C5" w:rsidRPr="009F75C3" w:rsidRDefault="002002C5" w:rsidP="004F470A">
            <w:pPr>
              <w:pStyle w:val="Standard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-wyjaśnia proces krystalizacji</w:t>
            </w:r>
          </w:p>
        </w:tc>
        <w:tc>
          <w:tcPr>
            <w:tcW w:w="3499" w:type="dxa"/>
          </w:tcPr>
          <w:p w:rsidR="001557FD" w:rsidRDefault="009F75C3" w:rsidP="004F470A">
            <w:pPr>
              <w:pStyle w:val="Standard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Uczeń:</w:t>
            </w:r>
          </w:p>
          <w:p w:rsidR="009F75C3" w:rsidRDefault="009F75C3" w:rsidP="004F470A">
            <w:pPr>
              <w:pStyle w:val="Standard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-analizuje wykresy rozpuszczalności różnych substancji,</w:t>
            </w:r>
          </w:p>
          <w:p w:rsidR="009F75C3" w:rsidRPr="009F75C3" w:rsidRDefault="009F75C3" w:rsidP="004F470A">
            <w:pPr>
              <w:pStyle w:val="Standard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-wykonuje obliczenia związane ze stężeniem procentowym substancji z uwzględnieniem gęstości wody jako rozpuszczalnika)</w:t>
            </w:r>
          </w:p>
        </w:tc>
        <w:tc>
          <w:tcPr>
            <w:tcW w:w="3499" w:type="dxa"/>
          </w:tcPr>
          <w:p w:rsidR="001557FD" w:rsidRDefault="009F75C3" w:rsidP="004F470A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9F75C3">
              <w:rPr>
                <w:bCs/>
                <w:sz w:val="18"/>
                <w:szCs w:val="18"/>
                <w:lang w:val="pl-PL"/>
              </w:rPr>
              <w:t>Uczeń</w:t>
            </w:r>
            <w:r>
              <w:rPr>
                <w:b/>
                <w:bCs/>
                <w:sz w:val="18"/>
                <w:szCs w:val="18"/>
                <w:lang w:val="pl-PL"/>
              </w:rPr>
              <w:t>:</w:t>
            </w:r>
          </w:p>
          <w:p w:rsidR="009F75C3" w:rsidRPr="009F75C3" w:rsidRDefault="009F75C3" w:rsidP="004F470A">
            <w:pPr>
              <w:pStyle w:val="Standard"/>
              <w:rPr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-</w:t>
            </w:r>
            <w:r w:rsidRPr="009F75C3">
              <w:rPr>
                <w:bCs/>
                <w:sz w:val="18"/>
                <w:szCs w:val="18"/>
                <w:lang w:val="pl-PL"/>
              </w:rPr>
              <w:t>Wykonuje obliczenia związane z pojęciem stężenia procentowego z uwzględnieniem gęstości roztworu</w:t>
            </w:r>
          </w:p>
          <w:p w:rsidR="009F75C3" w:rsidRDefault="009F75C3" w:rsidP="004F470A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9F75C3">
              <w:rPr>
                <w:bCs/>
                <w:sz w:val="18"/>
                <w:szCs w:val="18"/>
                <w:lang w:val="pl-PL"/>
              </w:rPr>
              <w:t>-oblicza stężenie procentowe roztworu otrzymanego przez dwóch roztworów o różnym stężeniu</w:t>
            </w:r>
          </w:p>
        </w:tc>
      </w:tr>
    </w:tbl>
    <w:p w:rsidR="004F470A" w:rsidRDefault="004F470A" w:rsidP="004F470A">
      <w:pPr>
        <w:pStyle w:val="Standard"/>
        <w:rPr>
          <w:lang w:val="pl-PL"/>
        </w:rPr>
      </w:pPr>
      <w:r>
        <w:rPr>
          <w:b/>
          <w:bCs/>
          <w:sz w:val="18"/>
          <w:szCs w:val="18"/>
          <w:lang w:val="pl-PL"/>
        </w:rPr>
        <w:tab/>
      </w:r>
    </w:p>
    <w:p w:rsidR="004F470A" w:rsidRPr="00E82F0E" w:rsidRDefault="007E4DD8" w:rsidP="004F470A">
      <w:pPr>
        <w:pStyle w:val="Standard"/>
        <w:rPr>
          <w:lang w:val="pl-PL"/>
        </w:rPr>
      </w:pPr>
      <w:bookmarkStart w:id="0" w:name="_GoBack"/>
      <w:r w:rsidRPr="00E82F0E">
        <w:rPr>
          <w:b/>
          <w:lang w:val="pl-PL"/>
        </w:rPr>
        <w:t>5.Reakcje w wodnych roztworach elektrolitów</w:t>
      </w:r>
      <w:r w:rsidRPr="00E82F0E">
        <w:rPr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E4DD8" w:rsidTr="007E4DD8">
        <w:tc>
          <w:tcPr>
            <w:tcW w:w="3498" w:type="dxa"/>
          </w:tcPr>
          <w:bookmarkEnd w:id="0"/>
          <w:p w:rsidR="007E4DD8" w:rsidRDefault="007E4DD8" w:rsidP="007E4DD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dopuszczająca</w:t>
            </w:r>
          </w:p>
          <w:p w:rsidR="007E4DD8" w:rsidRDefault="007E4DD8" w:rsidP="007E4DD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[1]</w:t>
            </w:r>
          </w:p>
        </w:tc>
        <w:tc>
          <w:tcPr>
            <w:tcW w:w="3498" w:type="dxa"/>
          </w:tcPr>
          <w:p w:rsidR="007E4DD8" w:rsidRDefault="007E4DD8" w:rsidP="007E4DD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dostateczna</w:t>
            </w:r>
          </w:p>
          <w:p w:rsidR="007E4DD8" w:rsidRDefault="007E4DD8" w:rsidP="007E4DD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+ 2]</w:t>
            </w:r>
          </w:p>
        </w:tc>
        <w:tc>
          <w:tcPr>
            <w:tcW w:w="3499" w:type="dxa"/>
          </w:tcPr>
          <w:p w:rsidR="007E4DD8" w:rsidRDefault="007E4DD8" w:rsidP="007E4DD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dobra</w:t>
            </w:r>
          </w:p>
          <w:p w:rsidR="007E4DD8" w:rsidRDefault="007E4DD8" w:rsidP="007E4DD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+ 3]</w:t>
            </w:r>
          </w:p>
        </w:tc>
        <w:tc>
          <w:tcPr>
            <w:tcW w:w="3499" w:type="dxa"/>
          </w:tcPr>
          <w:p w:rsidR="007E4DD8" w:rsidRDefault="007E4DD8" w:rsidP="007E4DD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Ocena bardzo dobra</w:t>
            </w:r>
          </w:p>
          <w:p w:rsidR="007E4DD8" w:rsidRDefault="007E4DD8" w:rsidP="007E4DD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[1 + 2 + 3 + 4]</w:t>
            </w:r>
          </w:p>
        </w:tc>
      </w:tr>
      <w:tr w:rsidR="007E4DD8" w:rsidTr="007E4DD8">
        <w:tc>
          <w:tcPr>
            <w:tcW w:w="3498" w:type="dxa"/>
          </w:tcPr>
          <w:p w:rsidR="007E4DD8" w:rsidRDefault="00FC2ABF" w:rsidP="004F470A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Uczeń:</w:t>
            </w:r>
          </w:p>
          <w:p w:rsidR="00FC2ABF" w:rsidRDefault="00FC2ABF" w:rsidP="004F470A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-definiuje pojęcie odczyn roztworu,</w:t>
            </w:r>
          </w:p>
          <w:p w:rsidR="00FC2ABF" w:rsidRDefault="00FC2ABF" w:rsidP="004F470A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-wymienia podstawowe wskaźniki kwasowo – zasadowe </w:t>
            </w:r>
            <w:r w:rsidR="007144EA">
              <w:rPr>
                <w:sz w:val="18"/>
                <w:szCs w:val="18"/>
                <w:lang w:val="pl-PL"/>
              </w:rPr>
              <w:t xml:space="preserve"> (</w:t>
            </w:r>
            <w:proofErr w:type="spellStart"/>
            <w:r w:rsidR="007144EA">
              <w:rPr>
                <w:sz w:val="18"/>
                <w:szCs w:val="18"/>
                <w:lang w:val="pl-PL"/>
              </w:rPr>
              <w:t>pH</w:t>
            </w:r>
            <w:proofErr w:type="spellEnd"/>
            <w:r w:rsidR="007144EA">
              <w:rPr>
                <w:sz w:val="18"/>
                <w:szCs w:val="18"/>
                <w:lang w:val="pl-PL"/>
              </w:rPr>
              <w:t>) i omawia ich zastosowania</w:t>
            </w:r>
          </w:p>
          <w:p w:rsidR="007144EA" w:rsidRDefault="007144EA" w:rsidP="004F470A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-wyjaśnia, co to jest skala </w:t>
            </w:r>
            <w:proofErr w:type="spellStart"/>
            <w:r>
              <w:rPr>
                <w:sz w:val="18"/>
                <w:szCs w:val="18"/>
                <w:lang w:val="pl-PL"/>
              </w:rPr>
              <w:t>pH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i w jaki sposób z niej korzystać</w:t>
            </w:r>
          </w:p>
          <w:p w:rsidR="00A57D83" w:rsidRDefault="00A57D83" w:rsidP="004F470A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-podaje przykłady roztworów o odczynie kwasowym, zasadowym i obojętnym</w:t>
            </w:r>
          </w:p>
        </w:tc>
        <w:tc>
          <w:tcPr>
            <w:tcW w:w="3498" w:type="dxa"/>
          </w:tcPr>
          <w:p w:rsidR="007E4DD8" w:rsidRDefault="007B3455" w:rsidP="004F470A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Uczeń:</w:t>
            </w:r>
          </w:p>
          <w:p w:rsidR="007B3455" w:rsidRDefault="007B3455" w:rsidP="004F470A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-wyjaśnia rolę dipoli wody w procesie dysocjacji jonowej</w:t>
            </w:r>
          </w:p>
          <w:p w:rsidR="007B3455" w:rsidRDefault="007B3455" w:rsidP="004F470A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-wyznacza </w:t>
            </w:r>
            <w:proofErr w:type="spellStart"/>
            <w:r>
              <w:rPr>
                <w:sz w:val="18"/>
                <w:szCs w:val="18"/>
                <w:lang w:val="pl-PL"/>
              </w:rPr>
              <w:t>pH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roztworów z użyciem wskaźników kwasowo – zasadowych oraz określa ich odczyn</w:t>
            </w:r>
          </w:p>
        </w:tc>
        <w:tc>
          <w:tcPr>
            <w:tcW w:w="3499" w:type="dxa"/>
          </w:tcPr>
          <w:p w:rsidR="007E4DD8" w:rsidRDefault="00A57D83" w:rsidP="004F470A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Uczeń : </w:t>
            </w:r>
          </w:p>
          <w:p w:rsidR="00A57D83" w:rsidRDefault="00A57D83" w:rsidP="004F470A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-projektuje doświadczenie chemiczne – zmiany barwy wskaźników kwasowo – zasadowych w wodnych roztworach różnych związków chemicznych</w:t>
            </w:r>
          </w:p>
          <w:p w:rsidR="00007D16" w:rsidRPr="00007D16" w:rsidRDefault="00007D16" w:rsidP="004F470A">
            <w:pPr>
              <w:pStyle w:val="Standard"/>
              <w:rPr>
                <w:sz w:val="18"/>
                <w:szCs w:val="18"/>
                <w:lang w:val="pl-PL"/>
              </w:rPr>
            </w:pPr>
            <w:r w:rsidRPr="00007D16">
              <w:rPr>
                <w:sz w:val="18"/>
                <w:szCs w:val="18"/>
                <w:lang w:val="pl-PL"/>
              </w:rPr>
              <w:t>-</w:t>
            </w:r>
            <w:r w:rsidRPr="00007D1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07D16">
              <w:rPr>
                <w:bCs/>
                <w:sz w:val="18"/>
                <w:szCs w:val="18"/>
              </w:rPr>
              <w:t>rozwiązuje</w:t>
            </w:r>
            <w:proofErr w:type="spellEnd"/>
            <w:r w:rsidRPr="00007D1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07D16">
              <w:rPr>
                <w:bCs/>
                <w:sz w:val="18"/>
                <w:szCs w:val="18"/>
              </w:rPr>
              <w:t>zadania</w:t>
            </w:r>
            <w:proofErr w:type="spellEnd"/>
            <w:r w:rsidRPr="00007D1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07D16">
              <w:rPr>
                <w:bCs/>
                <w:sz w:val="18"/>
                <w:szCs w:val="18"/>
              </w:rPr>
              <w:t>dotyczące</w:t>
            </w:r>
            <w:proofErr w:type="spellEnd"/>
            <w:r w:rsidRPr="00007D1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07D16">
              <w:rPr>
                <w:bCs/>
                <w:sz w:val="18"/>
                <w:szCs w:val="18"/>
              </w:rPr>
              <w:t>wartości</w:t>
            </w:r>
            <w:proofErr w:type="spellEnd"/>
            <w:r w:rsidRPr="00007D1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07D16">
              <w:rPr>
                <w:bCs/>
                <w:sz w:val="18"/>
                <w:szCs w:val="18"/>
              </w:rPr>
              <w:t>odczynu</w:t>
            </w:r>
            <w:proofErr w:type="spellEnd"/>
            <w:r w:rsidRPr="00007D16">
              <w:rPr>
                <w:bCs/>
                <w:sz w:val="18"/>
                <w:szCs w:val="18"/>
              </w:rPr>
              <w:t xml:space="preserve"> pH </w:t>
            </w:r>
            <w:proofErr w:type="spellStart"/>
            <w:r w:rsidRPr="00007D16">
              <w:rPr>
                <w:bCs/>
                <w:sz w:val="18"/>
                <w:szCs w:val="18"/>
              </w:rPr>
              <w:t>podczas</w:t>
            </w:r>
            <w:proofErr w:type="spellEnd"/>
            <w:r w:rsidRPr="00007D1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07D16">
              <w:rPr>
                <w:bCs/>
                <w:sz w:val="18"/>
                <w:szCs w:val="18"/>
              </w:rPr>
              <w:t>rozcieńczania</w:t>
            </w:r>
            <w:proofErr w:type="spellEnd"/>
            <w:r w:rsidRPr="00007D16">
              <w:rPr>
                <w:bCs/>
                <w:sz w:val="18"/>
                <w:szCs w:val="18"/>
              </w:rPr>
              <w:t xml:space="preserve"> i </w:t>
            </w:r>
            <w:proofErr w:type="spellStart"/>
            <w:r w:rsidRPr="00007D16">
              <w:rPr>
                <w:bCs/>
                <w:sz w:val="18"/>
                <w:szCs w:val="18"/>
              </w:rPr>
              <w:t>zatężenia</w:t>
            </w:r>
            <w:proofErr w:type="spellEnd"/>
            <w:r w:rsidRPr="00007D1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07D16">
              <w:rPr>
                <w:bCs/>
                <w:sz w:val="18"/>
                <w:szCs w:val="18"/>
              </w:rPr>
              <w:t>roztworów</w:t>
            </w:r>
            <w:proofErr w:type="spellEnd"/>
          </w:p>
          <w:p w:rsidR="00007D16" w:rsidRDefault="00007D16" w:rsidP="004F470A">
            <w:pPr>
              <w:pStyle w:val="Standard"/>
              <w:rPr>
                <w:sz w:val="18"/>
                <w:szCs w:val="18"/>
                <w:lang w:val="pl-PL"/>
              </w:rPr>
            </w:pPr>
          </w:p>
          <w:p w:rsidR="00007D16" w:rsidRDefault="00007D16" w:rsidP="004F470A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3499" w:type="dxa"/>
          </w:tcPr>
          <w:p w:rsidR="007E4DD8" w:rsidRDefault="004D3F80" w:rsidP="004F470A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Uczeń:</w:t>
            </w:r>
          </w:p>
          <w:p w:rsidR="004D3F80" w:rsidRPr="004D3F80" w:rsidRDefault="004D3F80" w:rsidP="004F470A">
            <w:pPr>
              <w:pStyle w:val="Standard"/>
              <w:rPr>
                <w:sz w:val="18"/>
                <w:szCs w:val="18"/>
                <w:vertAlign w:val="superscript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-posługuje się pojęciem </w:t>
            </w:r>
            <w:proofErr w:type="spellStart"/>
            <w:r>
              <w:rPr>
                <w:sz w:val="18"/>
                <w:szCs w:val="18"/>
                <w:lang w:val="pl-PL"/>
              </w:rPr>
              <w:t>pH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w odniesieniu do odczynu roztworu i stężenia jonów H </w:t>
            </w:r>
            <w:r>
              <w:rPr>
                <w:sz w:val="18"/>
                <w:szCs w:val="18"/>
                <w:vertAlign w:val="superscript"/>
                <w:lang w:val="pl-PL"/>
              </w:rPr>
              <w:t xml:space="preserve">+ </w:t>
            </w:r>
            <w:r>
              <w:rPr>
                <w:sz w:val="18"/>
                <w:szCs w:val="18"/>
                <w:lang w:val="pl-PL"/>
              </w:rPr>
              <w:t>i OH</w:t>
            </w:r>
            <w:r>
              <w:rPr>
                <w:sz w:val="18"/>
                <w:szCs w:val="18"/>
                <w:vertAlign w:val="superscript"/>
                <w:lang w:val="pl-PL"/>
              </w:rPr>
              <w:t>-</w:t>
            </w:r>
          </w:p>
        </w:tc>
      </w:tr>
    </w:tbl>
    <w:p w:rsidR="007E4DD8" w:rsidRDefault="007E4DD8" w:rsidP="004F470A">
      <w:pPr>
        <w:pStyle w:val="Standard"/>
        <w:rPr>
          <w:sz w:val="18"/>
          <w:szCs w:val="18"/>
          <w:lang w:val="pl-PL"/>
        </w:rPr>
      </w:pPr>
    </w:p>
    <w:p w:rsidR="004F470A" w:rsidRDefault="004F470A" w:rsidP="004F470A">
      <w:pPr>
        <w:outlineLvl w:val="0"/>
        <w:rPr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 xml:space="preserve">Ocenę celującą </w:t>
      </w:r>
      <w:r>
        <w:rPr>
          <w:sz w:val="18"/>
          <w:szCs w:val="18"/>
          <w:lang w:val="pl-PL"/>
        </w:rPr>
        <w:t>otrzymuje uczeń, który</w:t>
      </w:r>
      <w:r w:rsidR="00724B01">
        <w:rPr>
          <w:sz w:val="18"/>
          <w:szCs w:val="18"/>
          <w:lang w:val="pl-PL"/>
        </w:rPr>
        <w:t xml:space="preserve"> w pełni sprostał wymaganiom na ocenę bardzo dobrą, oraz</w:t>
      </w:r>
      <w:r>
        <w:rPr>
          <w:sz w:val="18"/>
          <w:szCs w:val="18"/>
          <w:lang w:val="pl-PL"/>
        </w:rPr>
        <w:t>:</w:t>
      </w:r>
    </w:p>
    <w:p w:rsidR="004F470A" w:rsidRDefault="004F470A" w:rsidP="004F470A">
      <w:pPr>
        <w:pStyle w:val="Standard"/>
        <w:numPr>
          <w:ilvl w:val="0"/>
          <w:numId w:val="37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ma wiadomości i umiejętności znacznie wykraczające poza program nauczania,</w:t>
      </w:r>
    </w:p>
    <w:p w:rsidR="004F470A" w:rsidRPr="0054711A" w:rsidRDefault="004F470A" w:rsidP="0054711A">
      <w:pPr>
        <w:pStyle w:val="Standard"/>
        <w:numPr>
          <w:ilvl w:val="0"/>
          <w:numId w:val="37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stosuje wiadomości w sytuacjach nietypowych (problemowych),</w:t>
      </w:r>
      <w:r w:rsidR="0054711A">
        <w:rPr>
          <w:sz w:val="18"/>
          <w:szCs w:val="18"/>
          <w:lang w:val="pl-PL"/>
        </w:rPr>
        <w:t xml:space="preserve"> proponuje rozwiązania nietypowe,</w:t>
      </w:r>
    </w:p>
    <w:p w:rsidR="004F470A" w:rsidRDefault="004F470A" w:rsidP="004F470A">
      <w:pPr>
        <w:pStyle w:val="Standard"/>
        <w:numPr>
          <w:ilvl w:val="0"/>
          <w:numId w:val="37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formułuje problemy oraz dokonuje analizy i syntezy nowych zjawisk,</w:t>
      </w:r>
    </w:p>
    <w:p w:rsidR="0054711A" w:rsidRDefault="0054711A" w:rsidP="004F470A">
      <w:pPr>
        <w:pStyle w:val="Standard"/>
        <w:numPr>
          <w:ilvl w:val="0"/>
          <w:numId w:val="37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chętnie podejmuje się zadań dodatkowych,</w:t>
      </w:r>
    </w:p>
    <w:p w:rsidR="0054711A" w:rsidRDefault="0054711A" w:rsidP="004F470A">
      <w:pPr>
        <w:pStyle w:val="Standard"/>
        <w:numPr>
          <w:ilvl w:val="0"/>
          <w:numId w:val="37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systematycznie wzbogaca swoją wiedzę,</w:t>
      </w:r>
    </w:p>
    <w:p w:rsidR="0054711A" w:rsidRDefault="0054711A" w:rsidP="004F470A">
      <w:pPr>
        <w:pStyle w:val="Standard"/>
        <w:numPr>
          <w:ilvl w:val="0"/>
          <w:numId w:val="37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przedstawia wyniki samodzielnej pracy i pracy zespołu z wykorzystaniem warsztatu naukowego,</w:t>
      </w:r>
    </w:p>
    <w:p w:rsidR="004F470A" w:rsidRDefault="004F470A" w:rsidP="004F470A">
      <w:pPr>
        <w:pStyle w:val="Standard"/>
        <w:numPr>
          <w:ilvl w:val="0"/>
          <w:numId w:val="37"/>
        </w:numPr>
        <w:ind w:left="215" w:hanging="215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osiąga sukcesy w konkursach</w:t>
      </w:r>
      <w:r w:rsidR="0054711A">
        <w:rPr>
          <w:sz w:val="18"/>
          <w:szCs w:val="18"/>
          <w:lang w:val="pl-PL"/>
        </w:rPr>
        <w:t xml:space="preserve"> i olimpiadach przedmiotowych</w:t>
      </w:r>
      <w:r>
        <w:rPr>
          <w:sz w:val="18"/>
          <w:szCs w:val="18"/>
          <w:lang w:val="pl-PL"/>
        </w:rPr>
        <w:t>.</w:t>
      </w:r>
    </w:p>
    <w:p w:rsidR="004F470A" w:rsidRDefault="004F470A" w:rsidP="004F470A">
      <w:pPr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4F470A" w:rsidRPr="002F28FE" w:rsidRDefault="004F470A" w:rsidP="004F470A">
      <w:pPr>
        <w:rPr>
          <w:lang w:val="pl-PL"/>
        </w:rPr>
      </w:pPr>
    </w:p>
    <w:p w:rsidR="00A87B6E" w:rsidRPr="004F470A" w:rsidRDefault="00E82F0E">
      <w:pPr>
        <w:rPr>
          <w:lang w:val="pl-PL"/>
        </w:rPr>
      </w:pPr>
    </w:p>
    <w:sectPr w:rsidR="00A87B6E" w:rsidRPr="004F470A" w:rsidSect="002F28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12"/>
  </w:num>
  <w:num w:numId="5">
    <w:abstractNumId w:val="3"/>
  </w:num>
  <w:num w:numId="6">
    <w:abstractNumId w:val="9"/>
  </w:num>
  <w:num w:numId="7">
    <w:abstractNumId w:val="27"/>
  </w:num>
  <w:num w:numId="8">
    <w:abstractNumId w:val="20"/>
  </w:num>
  <w:num w:numId="9">
    <w:abstractNumId w:val="10"/>
  </w:num>
  <w:num w:numId="10">
    <w:abstractNumId w:val="2"/>
  </w:num>
  <w:num w:numId="11">
    <w:abstractNumId w:val="15"/>
  </w:num>
  <w:num w:numId="12">
    <w:abstractNumId w:val="36"/>
  </w:num>
  <w:num w:numId="13">
    <w:abstractNumId w:val="31"/>
  </w:num>
  <w:num w:numId="14">
    <w:abstractNumId w:val="26"/>
  </w:num>
  <w:num w:numId="15">
    <w:abstractNumId w:val="5"/>
  </w:num>
  <w:num w:numId="16">
    <w:abstractNumId w:val="30"/>
  </w:num>
  <w:num w:numId="17">
    <w:abstractNumId w:val="35"/>
  </w:num>
  <w:num w:numId="18">
    <w:abstractNumId w:val="17"/>
  </w:num>
  <w:num w:numId="19">
    <w:abstractNumId w:val="16"/>
  </w:num>
  <w:num w:numId="20">
    <w:abstractNumId w:val="32"/>
  </w:num>
  <w:num w:numId="21">
    <w:abstractNumId w:val="29"/>
  </w:num>
  <w:num w:numId="22">
    <w:abstractNumId w:val="24"/>
  </w:num>
  <w:num w:numId="23">
    <w:abstractNumId w:val="8"/>
  </w:num>
  <w:num w:numId="24">
    <w:abstractNumId w:val="33"/>
  </w:num>
  <w:num w:numId="25">
    <w:abstractNumId w:val="18"/>
  </w:num>
  <w:num w:numId="26">
    <w:abstractNumId w:val="34"/>
  </w:num>
  <w:num w:numId="27">
    <w:abstractNumId w:val="28"/>
  </w:num>
  <w:num w:numId="28">
    <w:abstractNumId w:val="7"/>
  </w:num>
  <w:num w:numId="29">
    <w:abstractNumId w:val="19"/>
  </w:num>
  <w:num w:numId="30">
    <w:abstractNumId w:val="14"/>
  </w:num>
  <w:num w:numId="31">
    <w:abstractNumId w:val="22"/>
  </w:num>
  <w:num w:numId="32">
    <w:abstractNumId w:val="0"/>
  </w:num>
  <w:num w:numId="33">
    <w:abstractNumId w:val="6"/>
  </w:num>
  <w:num w:numId="34">
    <w:abstractNumId w:val="4"/>
  </w:num>
  <w:num w:numId="35">
    <w:abstractNumId w:val="11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0A"/>
    <w:rsid w:val="00007D16"/>
    <w:rsid w:val="00132564"/>
    <w:rsid w:val="001557FD"/>
    <w:rsid w:val="002002C5"/>
    <w:rsid w:val="00221872"/>
    <w:rsid w:val="002E6479"/>
    <w:rsid w:val="004D3F80"/>
    <w:rsid w:val="004F470A"/>
    <w:rsid w:val="0054711A"/>
    <w:rsid w:val="006637F1"/>
    <w:rsid w:val="007144EA"/>
    <w:rsid w:val="00724B01"/>
    <w:rsid w:val="007B3455"/>
    <w:rsid w:val="007E4DD8"/>
    <w:rsid w:val="009A3CEF"/>
    <w:rsid w:val="009F75C3"/>
    <w:rsid w:val="00A31242"/>
    <w:rsid w:val="00A57D83"/>
    <w:rsid w:val="00AC54CB"/>
    <w:rsid w:val="00BE37EC"/>
    <w:rsid w:val="00E82F0E"/>
    <w:rsid w:val="00F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2A429-529D-446D-9F74-2C5325B6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1"/>
    <w:basedOn w:val="Domylnaczcionkaakapitu"/>
    <w:link w:val="Tekstprzypisudolnego"/>
    <w:semiHidden/>
    <w:locked/>
    <w:rsid w:val="004F470A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4F470A"/>
    <w:pPr>
      <w:widowControl w:val="0"/>
      <w:suppressAutoHyphens/>
      <w:autoSpaceDE w:val="0"/>
      <w:autoSpaceDN w:val="0"/>
      <w:adjustRightInd w:val="0"/>
      <w:ind w:left="227" w:hanging="227"/>
    </w:pPr>
    <w:rPr>
      <w:sz w:val="22"/>
      <w:szCs w:val="22"/>
      <w:lang w:val="pl-PL"/>
    </w:rPr>
  </w:style>
  <w:style w:type="character" w:customStyle="1" w:styleId="TekstprzypisudolnegoZnak1">
    <w:name w:val="Tekst przypisu dolnego Znak1"/>
    <w:aliases w:val="Tekst przypisu Znak"/>
    <w:basedOn w:val="Domylnaczcionkaakapitu"/>
    <w:semiHidden/>
    <w:rsid w:val="004F47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70A"/>
    <w:pPr>
      <w:widowControl w:val="0"/>
      <w:suppressAutoHyphens/>
      <w:autoSpaceDN w:val="0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70A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4F470A"/>
    <w:rPr>
      <w:rFonts w:ascii="Times New Roman" w:eastAsia="Times New Roman" w:hAnsi="Times New Roman"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4F470A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2"/>
      <w:lang w:val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4F47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F4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47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4F470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MapadokumentuZnak">
    <w:name w:val="Mapa dokumentu Znak"/>
    <w:basedOn w:val="Domylnaczcionkaakapitu"/>
    <w:uiPriority w:val="99"/>
    <w:semiHidden/>
    <w:rsid w:val="004F470A"/>
    <w:rPr>
      <w:rFonts w:ascii="Segoe UI" w:eastAsia="Times New Roman" w:hAnsi="Segoe UI" w:cs="Segoe UI"/>
      <w:sz w:val="16"/>
      <w:szCs w:val="16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70A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70A"/>
    <w:pPr>
      <w:widowControl w:val="0"/>
      <w:suppressAutoHyphens/>
      <w:autoSpaceDN w:val="0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0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Poprawka">
    <w:name w:val="Revision"/>
    <w:uiPriority w:val="99"/>
    <w:semiHidden/>
    <w:rsid w:val="004F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qFormat/>
    <w:rsid w:val="004F470A"/>
    <w:pPr>
      <w:widowControl w:val="0"/>
      <w:suppressAutoHyphens/>
      <w:autoSpaceDN w:val="0"/>
      <w:ind w:left="72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F470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F470A"/>
    <w:pPr>
      <w:spacing w:after="120"/>
    </w:pPr>
  </w:style>
  <w:style w:type="paragraph" w:customStyle="1" w:styleId="Nagwek1">
    <w:name w:val="Nagłówek1"/>
    <w:basedOn w:val="Standard"/>
    <w:next w:val="Textbody"/>
    <w:rsid w:val="004F470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4F47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F470A"/>
    <w:pPr>
      <w:suppressLineNumbers/>
    </w:pPr>
  </w:style>
  <w:style w:type="paragraph" w:customStyle="1" w:styleId="TableContents">
    <w:name w:val="Table Contents"/>
    <w:basedOn w:val="Standard"/>
    <w:rsid w:val="004F470A"/>
    <w:pPr>
      <w:suppressLineNumbers/>
    </w:pPr>
  </w:style>
  <w:style w:type="paragraph" w:customStyle="1" w:styleId="TableHeading">
    <w:name w:val="Table Heading"/>
    <w:basedOn w:val="TableContents"/>
    <w:rsid w:val="004F470A"/>
    <w:pPr>
      <w:jc w:val="center"/>
    </w:pPr>
    <w:rPr>
      <w:b/>
      <w:bCs/>
    </w:rPr>
  </w:style>
  <w:style w:type="paragraph" w:customStyle="1" w:styleId="Stopka1">
    <w:name w:val="Stopka1"/>
    <w:basedOn w:val="Standard"/>
    <w:rsid w:val="004F470A"/>
    <w:pPr>
      <w:suppressLineNumbers/>
      <w:tabs>
        <w:tab w:val="center" w:pos="7285"/>
        <w:tab w:val="right" w:pos="14570"/>
      </w:tabs>
    </w:pPr>
  </w:style>
  <w:style w:type="paragraph" w:customStyle="1" w:styleId="StopkaCopyright">
    <w:name w:val="Stopka Copyright"/>
    <w:basedOn w:val="Normalny"/>
    <w:qFormat/>
    <w:rsid w:val="004F470A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przypisudolnego">
    <w:name w:val="footnote reference"/>
    <w:aliases w:val="Odwołanie przypisu"/>
    <w:semiHidden/>
    <w:unhideWhenUsed/>
    <w:rsid w:val="004F470A"/>
    <w:rPr>
      <w:b/>
      <w:bCs w:val="0"/>
      <w:position w:val="10"/>
      <w:sz w:val="18"/>
    </w:rPr>
  </w:style>
  <w:style w:type="character" w:styleId="Odwoaniedokomentarza">
    <w:name w:val="annotation reference"/>
    <w:uiPriority w:val="99"/>
    <w:semiHidden/>
    <w:unhideWhenUsed/>
    <w:rsid w:val="004F470A"/>
    <w:rPr>
      <w:sz w:val="16"/>
      <w:szCs w:val="16"/>
    </w:rPr>
  </w:style>
  <w:style w:type="character" w:customStyle="1" w:styleId="NumberingSymbols">
    <w:name w:val="Numbering Symbols"/>
    <w:rsid w:val="004F470A"/>
  </w:style>
  <w:style w:type="character" w:customStyle="1" w:styleId="BulletSymbols">
    <w:name w:val="Bullet Symbols"/>
    <w:rsid w:val="004F470A"/>
    <w:rPr>
      <w:rFonts w:ascii="OpenSymbol" w:eastAsia="OpenSymbol" w:hAnsi="OpenSymbol" w:cs="OpenSymbol" w:hint="default"/>
    </w:rPr>
  </w:style>
  <w:style w:type="character" w:customStyle="1" w:styleId="TekstkomentarzaZnak1">
    <w:name w:val="Tekst komentarza Znak1"/>
    <w:basedOn w:val="Domylnaczcionkaakapitu"/>
    <w:uiPriority w:val="99"/>
    <w:semiHidden/>
    <w:rsid w:val="004F470A"/>
    <w:rPr>
      <w:rFonts w:ascii="Times New Roman" w:eastAsia="Times New Roman" w:hAnsi="Times New Roman" w:cs="Times New Roman" w:hint="default"/>
      <w:lang w:val="en-US"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4F470A"/>
    <w:rPr>
      <w:rFonts w:ascii="Times New Roman" w:eastAsia="Times New Roman" w:hAnsi="Times New Roman" w:cs="Times New Roman" w:hint="default"/>
      <w:b/>
      <w:bCs/>
      <w:lang w:val="en-US"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4F470A"/>
    <w:rPr>
      <w:rFonts w:ascii="Segoe UI" w:eastAsia="Times New Roman" w:hAnsi="Segoe UI" w:cs="Segoe UI" w:hint="default"/>
      <w:sz w:val="18"/>
      <w:szCs w:val="18"/>
      <w:lang w:val="en-US" w:eastAsia="en-US"/>
    </w:rPr>
  </w:style>
  <w:style w:type="character" w:customStyle="1" w:styleId="MapadokumentuZnak1">
    <w:name w:val="Mapa dokumentu Znak1"/>
    <w:link w:val="Mapadokumentu"/>
    <w:uiPriority w:val="99"/>
    <w:semiHidden/>
    <w:locked/>
    <w:rsid w:val="004F470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Lista">
    <w:name w:val="List"/>
    <w:basedOn w:val="Textbody"/>
    <w:semiHidden/>
    <w:unhideWhenUsed/>
    <w:rsid w:val="004F470A"/>
  </w:style>
  <w:style w:type="table" w:styleId="Tabela-Siatka">
    <w:name w:val="Table Grid"/>
    <w:basedOn w:val="Standardowy"/>
    <w:uiPriority w:val="39"/>
    <w:rsid w:val="0015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2640</Words>
  <Characters>15844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17</cp:revision>
  <dcterms:created xsi:type="dcterms:W3CDTF">2019-11-02T17:28:00Z</dcterms:created>
  <dcterms:modified xsi:type="dcterms:W3CDTF">2019-11-03T13:10:00Z</dcterms:modified>
</cp:coreProperties>
</file>