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66" w:rsidRPr="00B87766" w:rsidRDefault="00B87766" w:rsidP="00B87766">
      <w:pPr>
        <w:jc w:val="center"/>
        <w:rPr>
          <w:b/>
          <w:i/>
          <w:sz w:val="26"/>
          <w:szCs w:val="26"/>
        </w:rPr>
      </w:pPr>
      <w:r w:rsidRPr="00B87766">
        <w:rPr>
          <w:b/>
          <w:i/>
          <w:sz w:val="26"/>
          <w:szCs w:val="26"/>
        </w:rPr>
        <w:t>„Ucznia sposobnym uczynić do tego, aby i z nim było dobrze, i jemu było dobrze”</w:t>
      </w:r>
    </w:p>
    <w:p w:rsidR="00B21463" w:rsidRPr="00A03AA3" w:rsidRDefault="00B87766" w:rsidP="00B87766">
      <w:pPr>
        <w:jc w:val="right"/>
      </w:pPr>
      <w:r w:rsidRPr="00A03AA3">
        <w:t>Stanisław Konarski</w:t>
      </w:r>
    </w:p>
    <w:p w:rsidR="00B21463" w:rsidRDefault="00B21463"/>
    <w:p w:rsidR="00251CAC" w:rsidRPr="00B87766" w:rsidRDefault="00251CAC"/>
    <w:p w:rsidR="00B21463" w:rsidRPr="00B87766" w:rsidRDefault="00B21463" w:rsidP="00B87766">
      <w:pPr>
        <w:ind w:firstLine="708"/>
        <w:jc w:val="both"/>
        <w:rPr>
          <w:b/>
        </w:rPr>
      </w:pPr>
      <w:r w:rsidRPr="00B87766">
        <w:t>Parafrazę słów Stanisława Konarskiego każdego roku wypowiadają uczniowi</w:t>
      </w:r>
      <w:r w:rsidR="00CA095D" w:rsidRPr="00B87766">
        <w:t xml:space="preserve">e klas pierwszych </w:t>
      </w:r>
      <w:r w:rsidRPr="00B87766">
        <w:t>składając ślubowanie</w:t>
      </w:r>
      <w:r w:rsidR="00CA095D" w:rsidRPr="00B87766">
        <w:t>, dlatego słowa te są mottem koncepcji pracy naszej szkoły.</w:t>
      </w:r>
    </w:p>
    <w:p w:rsidR="00AD03F1" w:rsidRDefault="00AD03F1">
      <w:pPr>
        <w:jc w:val="center"/>
        <w:rPr>
          <w:b/>
        </w:rPr>
      </w:pPr>
    </w:p>
    <w:p w:rsidR="00AD03F1" w:rsidRPr="002A3FF6" w:rsidRDefault="00AD03F1">
      <w:pPr>
        <w:jc w:val="center"/>
        <w:rPr>
          <w:b/>
          <w:sz w:val="40"/>
          <w:szCs w:val="40"/>
        </w:rPr>
      </w:pPr>
    </w:p>
    <w:p w:rsidR="00251CAC" w:rsidRPr="002A3FF6" w:rsidRDefault="002A3FF6">
      <w:pPr>
        <w:jc w:val="center"/>
        <w:rPr>
          <w:b/>
          <w:sz w:val="40"/>
          <w:szCs w:val="40"/>
        </w:rPr>
      </w:pPr>
      <w:r w:rsidRPr="002A3FF6">
        <w:rPr>
          <w:b/>
          <w:sz w:val="40"/>
          <w:szCs w:val="40"/>
          <w:highlight w:val="yellow"/>
        </w:rPr>
        <w:t>PROJEKT</w:t>
      </w:r>
    </w:p>
    <w:p w:rsidR="00ED7F1A" w:rsidRDefault="00ED7F1A">
      <w:pPr>
        <w:jc w:val="center"/>
        <w:rPr>
          <w:b/>
        </w:rPr>
      </w:pPr>
    </w:p>
    <w:p w:rsidR="00251CAC" w:rsidRDefault="00251CAC">
      <w:pPr>
        <w:jc w:val="center"/>
        <w:rPr>
          <w:b/>
        </w:rPr>
      </w:pPr>
    </w:p>
    <w:p w:rsidR="00B21463" w:rsidRPr="00ED7F1A" w:rsidRDefault="00B21463" w:rsidP="00ED7F1A">
      <w:pPr>
        <w:spacing w:line="360" w:lineRule="auto"/>
        <w:jc w:val="center"/>
        <w:rPr>
          <w:b/>
          <w:sz w:val="28"/>
          <w:szCs w:val="28"/>
        </w:rPr>
      </w:pPr>
      <w:r w:rsidRPr="00ED7F1A">
        <w:rPr>
          <w:b/>
          <w:sz w:val="28"/>
          <w:szCs w:val="28"/>
        </w:rPr>
        <w:t>KONCEPCJA PRACY ZESPOŁU SZKÓŁ W SIEMIATYCZACH</w:t>
      </w:r>
    </w:p>
    <w:p w:rsidR="00B21463" w:rsidRPr="00ED7F1A" w:rsidRDefault="00B21463" w:rsidP="00ED7F1A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D7F1A">
        <w:rPr>
          <w:b/>
          <w:sz w:val="28"/>
          <w:szCs w:val="28"/>
        </w:rPr>
        <w:t xml:space="preserve">NA ROK SZKOLNY </w:t>
      </w:r>
      <w:r w:rsidR="00D131D8" w:rsidRPr="00ED7F1A">
        <w:rPr>
          <w:b/>
          <w:color w:val="000000"/>
          <w:sz w:val="28"/>
          <w:szCs w:val="28"/>
        </w:rPr>
        <w:t>201</w:t>
      </w:r>
      <w:r w:rsidR="00430631">
        <w:rPr>
          <w:b/>
          <w:color w:val="000000"/>
          <w:sz w:val="28"/>
          <w:szCs w:val="28"/>
        </w:rPr>
        <w:t>6</w:t>
      </w:r>
      <w:r w:rsidR="00D131D8" w:rsidRPr="00ED7F1A">
        <w:rPr>
          <w:b/>
          <w:color w:val="000000"/>
          <w:sz w:val="28"/>
          <w:szCs w:val="28"/>
        </w:rPr>
        <w:t>/201</w:t>
      </w:r>
      <w:r w:rsidR="00430631">
        <w:rPr>
          <w:b/>
          <w:color w:val="000000"/>
          <w:sz w:val="28"/>
          <w:szCs w:val="28"/>
        </w:rPr>
        <w:t>7</w:t>
      </w:r>
    </w:p>
    <w:p w:rsidR="00ED7F1A" w:rsidRDefault="00ED7F1A">
      <w:pPr>
        <w:jc w:val="both"/>
      </w:pPr>
    </w:p>
    <w:p w:rsidR="00251CAC" w:rsidRDefault="00251CAC">
      <w:pPr>
        <w:jc w:val="both"/>
      </w:pPr>
    </w:p>
    <w:p w:rsidR="00B21463" w:rsidRPr="00B87766" w:rsidRDefault="00B21463">
      <w:pPr>
        <w:numPr>
          <w:ilvl w:val="0"/>
          <w:numId w:val="6"/>
        </w:numPr>
        <w:jc w:val="both"/>
        <w:rPr>
          <w:b/>
        </w:rPr>
      </w:pPr>
      <w:r w:rsidRPr="00B87766">
        <w:rPr>
          <w:b/>
        </w:rPr>
        <w:t>WSTĘP</w:t>
      </w:r>
    </w:p>
    <w:p w:rsidR="00B21463" w:rsidRPr="00B87766" w:rsidRDefault="00B21463">
      <w:pPr>
        <w:jc w:val="both"/>
      </w:pPr>
    </w:p>
    <w:p w:rsidR="00B21463" w:rsidRPr="00B87766" w:rsidRDefault="00B21463">
      <w:pPr>
        <w:ind w:firstLine="360"/>
        <w:jc w:val="both"/>
      </w:pPr>
      <w:r w:rsidRPr="00B87766">
        <w:t xml:space="preserve">Przedstawiona koncepcja pracy szkoły </w:t>
      </w:r>
      <w:r w:rsidR="00D131D8" w:rsidRPr="00B87766">
        <w:t xml:space="preserve">powstała </w:t>
      </w:r>
      <w:r w:rsidRPr="00B87766">
        <w:t>przy współpracy przedstawicieli całej społeczności szkolnej. Dokument niniejszy stara się sprostać oczekiwaniom uczniów, ich rodziców oraz nauczycieli, dlatego w jego przygotowaniu uwzględnione zostały wyniki ankiet przeprowadzonych wśród wyżej wymienionych grup</w:t>
      </w:r>
      <w:r w:rsidR="00D131D8" w:rsidRPr="00B87766">
        <w:t>.</w:t>
      </w:r>
      <w:r w:rsidRPr="00B87766">
        <w:t xml:space="preserve"> Założenia zaplanowane w koncepcji stanowią  podstawę działań ujętych w planie wychowawczym i profilaktycznym szkoły.</w:t>
      </w:r>
    </w:p>
    <w:p w:rsidR="00B21463" w:rsidRDefault="00B21463">
      <w:pPr>
        <w:ind w:firstLine="360"/>
        <w:jc w:val="both"/>
      </w:pPr>
    </w:p>
    <w:p w:rsidR="00251CAC" w:rsidRPr="00B87766" w:rsidRDefault="00251CAC">
      <w:pPr>
        <w:ind w:firstLine="360"/>
        <w:jc w:val="both"/>
      </w:pPr>
    </w:p>
    <w:p w:rsidR="00B21463" w:rsidRPr="00B87766" w:rsidRDefault="00B21463">
      <w:pPr>
        <w:jc w:val="both"/>
        <w:rPr>
          <w:b/>
        </w:rPr>
      </w:pPr>
      <w:r w:rsidRPr="00B87766">
        <w:rPr>
          <w:b/>
        </w:rPr>
        <w:t>Charakterystyka szkoły</w:t>
      </w:r>
    </w:p>
    <w:p w:rsidR="00B21463" w:rsidRPr="00B87766" w:rsidRDefault="00B21463">
      <w:pPr>
        <w:jc w:val="both"/>
      </w:pPr>
    </w:p>
    <w:p w:rsidR="00B21463" w:rsidRPr="00B87766" w:rsidRDefault="00B21463">
      <w:pPr>
        <w:numPr>
          <w:ilvl w:val="0"/>
          <w:numId w:val="7"/>
        </w:numPr>
        <w:jc w:val="both"/>
      </w:pPr>
      <w:r w:rsidRPr="00B87766">
        <w:rPr>
          <w:b/>
        </w:rPr>
        <w:t>Dane ogólne szkoły:</w:t>
      </w:r>
      <w:r w:rsidRPr="00B87766">
        <w:t xml:space="preserve"> Zespół Szkół mieści</w:t>
      </w:r>
      <w:r w:rsidR="00B87766" w:rsidRPr="00B87766">
        <w:t xml:space="preserve"> się w kompleksie budynków przy</w:t>
      </w:r>
      <w:r w:rsidR="0041414A" w:rsidRPr="00B87766">
        <w:br/>
      </w:r>
      <w:r w:rsidRPr="00B87766">
        <w:t>ul. Tadeusza Kościuszki 43 w Siemiatyczac</w:t>
      </w:r>
      <w:r w:rsidR="00B87766" w:rsidRPr="00B87766">
        <w:t xml:space="preserve">h. W jego skład wchodzą: Liceum </w:t>
      </w:r>
      <w:r w:rsidRPr="00B87766">
        <w:t xml:space="preserve">Ogólnokształcące im. Komisji Edukacji Narodowej, Technikum oraz Zasadnicza Szkoła Zawodowa. W roku szkolnym </w:t>
      </w:r>
      <w:r w:rsidR="00CA095D" w:rsidRPr="00B87766">
        <w:t>201</w:t>
      </w:r>
      <w:r w:rsidR="00CA32EB">
        <w:t>6</w:t>
      </w:r>
      <w:r w:rsidR="00CA095D" w:rsidRPr="00B87766">
        <w:t>/201</w:t>
      </w:r>
      <w:r w:rsidR="00430631">
        <w:t>7</w:t>
      </w:r>
      <w:r w:rsidR="00CA095D" w:rsidRPr="00B87766">
        <w:t xml:space="preserve"> placówkę </w:t>
      </w:r>
      <w:r w:rsidR="00CA095D" w:rsidRPr="00B3729F">
        <w:t>tworzy 1</w:t>
      </w:r>
      <w:r w:rsidR="00430631" w:rsidRPr="00B3729F">
        <w:t>5</w:t>
      </w:r>
      <w:r w:rsidRPr="00B3729F">
        <w:t xml:space="preserve"> oddziałów: 1</w:t>
      </w:r>
      <w:r w:rsidR="00430631" w:rsidRPr="00B3729F">
        <w:t>2</w:t>
      </w:r>
      <w:r w:rsidRPr="00B3729F">
        <w:t xml:space="preserve"> oddziałów liceum ogólnokształcącego oraz 3 oddziały zasadniczej szkoły zawodowej. Organem prowadzącym szkołę jest Starostwo Powiatowe w Siemiatyczach</w:t>
      </w:r>
      <w:r w:rsidRPr="00B87766">
        <w:t xml:space="preserve">. </w:t>
      </w:r>
    </w:p>
    <w:p w:rsidR="0041414A" w:rsidRPr="00B87766" w:rsidRDefault="00B21463" w:rsidP="0041414A">
      <w:pPr>
        <w:numPr>
          <w:ilvl w:val="0"/>
          <w:numId w:val="7"/>
        </w:numPr>
        <w:jc w:val="both"/>
      </w:pPr>
      <w:r w:rsidRPr="00B87766">
        <w:rPr>
          <w:b/>
        </w:rPr>
        <w:t>Historia szkoły:</w:t>
      </w:r>
      <w:r w:rsidRPr="00B87766">
        <w:t xml:space="preserve"> szkoła </w:t>
      </w:r>
      <w:r w:rsidR="00CA095D" w:rsidRPr="00B87766">
        <w:t>powstała</w:t>
      </w:r>
      <w:r w:rsidRPr="00B87766">
        <w:t xml:space="preserve"> w październiku 1944 r. jako Państwowe Gimnazjum</w:t>
      </w:r>
      <w:r w:rsidR="005979A9" w:rsidRPr="00B87766">
        <w:br/>
      </w:r>
      <w:r w:rsidRPr="00B87766">
        <w:t>i Liceum w Siemiatyczach. Pierwsza matura miała miejsce</w:t>
      </w:r>
      <w:r w:rsidR="003F636A">
        <w:t xml:space="preserve"> </w:t>
      </w:r>
      <w:r w:rsidRPr="00B87766">
        <w:t xml:space="preserve">w maju 1945 r. Od roku 1973 liceum nosi imię Komisji Edukacji Narodowej. </w:t>
      </w:r>
      <w:r w:rsidR="00CA095D" w:rsidRPr="00B87766">
        <w:t>W roku 1976 powołano Zespół Szkół w Siemiatyczach</w:t>
      </w:r>
      <w:r w:rsidR="0041414A" w:rsidRPr="00B87766">
        <w:t xml:space="preserve">. </w:t>
      </w:r>
    </w:p>
    <w:p w:rsidR="00B21463" w:rsidRPr="00B87766" w:rsidRDefault="00B21463" w:rsidP="0041414A">
      <w:pPr>
        <w:numPr>
          <w:ilvl w:val="0"/>
          <w:numId w:val="7"/>
        </w:numPr>
        <w:jc w:val="both"/>
      </w:pPr>
      <w:r w:rsidRPr="00B87766">
        <w:rPr>
          <w:b/>
        </w:rPr>
        <w:t>Lokalizacja szkoły:</w:t>
      </w:r>
      <w:r w:rsidRPr="00B87766">
        <w:t xml:space="preserve"> szkoła</w:t>
      </w:r>
      <w:r w:rsidR="0050075E" w:rsidRPr="00B87766">
        <w:t xml:space="preserve"> </w:t>
      </w:r>
      <w:r w:rsidRPr="00B87766">
        <w:t xml:space="preserve">znajduje się we wschodniej części miasta, w niewielkiej odległości od </w:t>
      </w:r>
      <w:r w:rsidR="005979A9" w:rsidRPr="00B87766">
        <w:t xml:space="preserve">jego </w:t>
      </w:r>
      <w:r w:rsidRPr="00B87766">
        <w:t>centrum</w:t>
      </w:r>
      <w:r w:rsidR="005979A9" w:rsidRPr="00B87766">
        <w:t>.</w:t>
      </w:r>
      <w:r w:rsidR="0041414A" w:rsidRPr="00B87766">
        <w:t xml:space="preserve"> </w:t>
      </w:r>
      <w:r w:rsidR="005979A9" w:rsidRPr="00B87766">
        <w:t>W</w:t>
      </w:r>
      <w:r w:rsidRPr="00B87766">
        <w:t xml:space="preserve"> bezpośrednim sąsiedztwie </w:t>
      </w:r>
      <w:r w:rsidR="005979A9" w:rsidRPr="00B87766">
        <w:t xml:space="preserve">szkoły </w:t>
      </w:r>
      <w:r w:rsidRPr="00B87766">
        <w:t>mieści się</w:t>
      </w:r>
      <w:r w:rsidR="00430631">
        <w:t xml:space="preserve"> Powiatowa </w:t>
      </w:r>
      <w:r w:rsidR="005979A9" w:rsidRPr="00B87766">
        <w:t xml:space="preserve">Poradnia Psychologiczno-Pedagogiczna oraz </w:t>
      </w:r>
      <w:r w:rsidR="00430631">
        <w:t>Zespół Szkół</w:t>
      </w:r>
      <w:r w:rsidRPr="00B87766">
        <w:t xml:space="preserve"> </w:t>
      </w:r>
      <w:r w:rsidR="0050075E" w:rsidRPr="00B87766">
        <w:t>Specjaln</w:t>
      </w:r>
      <w:r w:rsidR="00430631">
        <w:t>ych</w:t>
      </w:r>
      <w:r w:rsidR="005979A9" w:rsidRPr="00B87766">
        <w:t>.</w:t>
      </w:r>
    </w:p>
    <w:p w:rsidR="00353647" w:rsidRPr="00B87766" w:rsidRDefault="00B21463">
      <w:pPr>
        <w:numPr>
          <w:ilvl w:val="0"/>
          <w:numId w:val="7"/>
        </w:numPr>
        <w:jc w:val="both"/>
      </w:pPr>
      <w:r w:rsidRPr="00B87766">
        <w:rPr>
          <w:b/>
        </w:rPr>
        <w:t>Kadra szkoły:</w:t>
      </w:r>
      <w:r w:rsidRPr="00B87766">
        <w:t xml:space="preserve"> </w:t>
      </w:r>
      <w:r w:rsidR="00A44DF3" w:rsidRPr="00B87766">
        <w:t>n</w:t>
      </w:r>
      <w:r w:rsidR="00353647" w:rsidRPr="00B87766">
        <w:t>auczyciele (wielu z nich to absolwenci szkoły) zapewniają wysoki poziom pracy dydaktycznej, opiekuńczej i wychowawczej, uczestniczą w różnorodnych formach doskonalenia, posiadają kwalifikacje egzaminatorów maturalnych.</w:t>
      </w:r>
    </w:p>
    <w:p w:rsidR="00B21463" w:rsidRPr="00B87766" w:rsidRDefault="00B21463" w:rsidP="00353647">
      <w:pPr>
        <w:numPr>
          <w:ilvl w:val="0"/>
          <w:numId w:val="7"/>
        </w:numPr>
        <w:jc w:val="both"/>
        <w:rPr>
          <w:b/>
        </w:rPr>
      </w:pPr>
      <w:r w:rsidRPr="00B87766">
        <w:rPr>
          <w:b/>
        </w:rPr>
        <w:t>Baza szkoły:</w:t>
      </w:r>
      <w:r w:rsidRPr="00B87766">
        <w:t xml:space="preserve"> </w:t>
      </w:r>
      <w:r w:rsidR="00353647" w:rsidRPr="00B87766">
        <w:t>nowoczesna i bogato wyposażona baza lokalowa (pracownie dydaktyczne, biblioteka z czytelnią</w:t>
      </w:r>
      <w:r w:rsidR="00D27C0E" w:rsidRPr="00B87766">
        <w:t xml:space="preserve"> i centrum multimedialnym, sala gimnastyczna, </w:t>
      </w:r>
      <w:r w:rsidRPr="00B87766">
        <w:t>stołówka szkolna</w:t>
      </w:r>
      <w:r w:rsidR="00353647" w:rsidRPr="00B87766">
        <w:t>), boisko poliuretanowe.</w:t>
      </w:r>
    </w:p>
    <w:p w:rsidR="00D27C0E" w:rsidRDefault="00D27C0E" w:rsidP="00D27C0E">
      <w:pPr>
        <w:ind w:left="720"/>
        <w:jc w:val="both"/>
        <w:rPr>
          <w:b/>
        </w:rPr>
      </w:pPr>
    </w:p>
    <w:p w:rsidR="00251CAC" w:rsidRPr="00B87766" w:rsidRDefault="00251CAC" w:rsidP="00D27C0E">
      <w:pPr>
        <w:ind w:left="720"/>
        <w:jc w:val="both"/>
        <w:rPr>
          <w:b/>
        </w:rPr>
      </w:pPr>
    </w:p>
    <w:p w:rsidR="00B21463" w:rsidRPr="00B87766" w:rsidRDefault="00B21463">
      <w:pPr>
        <w:numPr>
          <w:ilvl w:val="0"/>
          <w:numId w:val="6"/>
        </w:numPr>
        <w:jc w:val="both"/>
        <w:rPr>
          <w:b/>
        </w:rPr>
      </w:pPr>
      <w:r w:rsidRPr="00B87766">
        <w:rPr>
          <w:b/>
        </w:rPr>
        <w:t xml:space="preserve">WIZJA SZKOŁY </w:t>
      </w:r>
    </w:p>
    <w:p w:rsidR="00B21463" w:rsidRPr="00B87766" w:rsidRDefault="00B21463"/>
    <w:p w:rsidR="00DE75E6" w:rsidRPr="00AD03F1" w:rsidRDefault="00DE75E6" w:rsidP="00ED7F1A">
      <w:pPr>
        <w:ind w:firstLine="360"/>
        <w:jc w:val="both"/>
        <w:rPr>
          <w:b/>
          <w:bCs/>
        </w:rPr>
      </w:pPr>
      <w:r w:rsidRPr="00AD03F1">
        <w:rPr>
          <w:b/>
          <w:bCs/>
        </w:rPr>
        <w:t xml:space="preserve">Chcemy być szkołą, która dba o wszechstronny rozwój ucznia, </w:t>
      </w:r>
      <w:r w:rsidR="00D10130" w:rsidRPr="00AD03F1">
        <w:rPr>
          <w:b/>
          <w:bCs/>
        </w:rPr>
        <w:t xml:space="preserve">przygotowuje go do </w:t>
      </w:r>
      <w:r w:rsidR="003122BE" w:rsidRPr="00AD03F1">
        <w:rPr>
          <w:b/>
          <w:bCs/>
        </w:rPr>
        <w:t xml:space="preserve"> dorosłego </w:t>
      </w:r>
      <w:r w:rsidR="00D10130" w:rsidRPr="00AD03F1">
        <w:rPr>
          <w:b/>
          <w:bCs/>
        </w:rPr>
        <w:t>życia</w:t>
      </w:r>
      <w:r w:rsidR="003122BE" w:rsidRPr="00AD03F1">
        <w:rPr>
          <w:b/>
          <w:bCs/>
        </w:rPr>
        <w:t>.</w:t>
      </w:r>
      <w:r w:rsidR="00D10130" w:rsidRPr="00AD03F1">
        <w:rPr>
          <w:b/>
          <w:bCs/>
        </w:rPr>
        <w:t xml:space="preserve"> </w:t>
      </w:r>
      <w:r w:rsidRPr="00AD03F1">
        <w:rPr>
          <w:b/>
          <w:bCs/>
        </w:rPr>
        <w:t xml:space="preserve"> Chcemy wychować młodzież otwartą na problemy otaczającego świata, tolerancyjną, szanującą Ojczyznę, potrafiącą dokonywać właściwych wyborów. Chcemy być szkołą bezpieczn</w:t>
      </w:r>
      <w:r w:rsidR="00D54A6D" w:rsidRPr="00AD03F1">
        <w:rPr>
          <w:b/>
          <w:bCs/>
        </w:rPr>
        <w:t xml:space="preserve">ą, </w:t>
      </w:r>
      <w:r w:rsidR="00D10130" w:rsidRPr="00AD03F1">
        <w:rPr>
          <w:b/>
          <w:bCs/>
        </w:rPr>
        <w:t>która otoczy</w:t>
      </w:r>
      <w:r w:rsidR="00D54A6D" w:rsidRPr="00AD03F1">
        <w:rPr>
          <w:b/>
          <w:bCs/>
        </w:rPr>
        <w:t xml:space="preserve"> </w:t>
      </w:r>
      <w:r w:rsidR="00D10130" w:rsidRPr="00AD03F1">
        <w:rPr>
          <w:b/>
          <w:bCs/>
        </w:rPr>
        <w:t xml:space="preserve">młodych ludzi </w:t>
      </w:r>
      <w:r w:rsidR="00D54A6D" w:rsidRPr="00AD03F1">
        <w:rPr>
          <w:b/>
          <w:bCs/>
        </w:rPr>
        <w:t>życzliwością opartą na wzajemnym szacunku, pomocy i współdziałaniu.</w:t>
      </w:r>
    </w:p>
    <w:p w:rsidR="00AD03F1" w:rsidRDefault="00AD03F1">
      <w:pPr>
        <w:jc w:val="both"/>
      </w:pPr>
    </w:p>
    <w:p w:rsidR="001A156F" w:rsidRDefault="001A156F" w:rsidP="001A156F">
      <w:pPr>
        <w:ind w:left="720"/>
        <w:jc w:val="both"/>
        <w:rPr>
          <w:b/>
        </w:rPr>
      </w:pPr>
    </w:p>
    <w:p w:rsidR="00B21463" w:rsidRPr="00B87766" w:rsidRDefault="00B21463" w:rsidP="003A1F92">
      <w:pPr>
        <w:numPr>
          <w:ilvl w:val="0"/>
          <w:numId w:val="6"/>
        </w:numPr>
        <w:jc w:val="both"/>
        <w:rPr>
          <w:b/>
        </w:rPr>
      </w:pPr>
      <w:r w:rsidRPr="00B87766">
        <w:rPr>
          <w:b/>
        </w:rPr>
        <w:t xml:space="preserve">MISJA SZKOŁY </w:t>
      </w:r>
    </w:p>
    <w:p w:rsidR="00B21463" w:rsidRPr="00B87766" w:rsidRDefault="00B21463">
      <w:pPr>
        <w:jc w:val="both"/>
      </w:pPr>
    </w:p>
    <w:p w:rsidR="00B21463" w:rsidRPr="00A03AA3" w:rsidRDefault="00B21463">
      <w:pPr>
        <w:widowControl w:val="0"/>
        <w:autoSpaceDE w:val="0"/>
        <w:rPr>
          <w:b/>
          <w:bCs/>
          <w:i/>
          <w:iCs/>
          <w:sz w:val="26"/>
          <w:szCs w:val="26"/>
        </w:rPr>
      </w:pPr>
      <w:r w:rsidRPr="00B87766">
        <w:rPr>
          <w:b/>
          <w:bCs/>
          <w:i/>
          <w:iCs/>
        </w:rPr>
        <w:t xml:space="preserve">                                </w:t>
      </w:r>
      <w:r w:rsidRPr="00A03AA3">
        <w:rPr>
          <w:b/>
          <w:bCs/>
          <w:i/>
          <w:iCs/>
          <w:sz w:val="26"/>
          <w:szCs w:val="26"/>
        </w:rPr>
        <w:t xml:space="preserve"> "Czegokolwiek się uczysz, uczysz się dla siebie"</w:t>
      </w:r>
    </w:p>
    <w:p w:rsidR="00B21463" w:rsidRPr="00B87766" w:rsidRDefault="00B21463">
      <w:pPr>
        <w:widowControl w:val="0"/>
        <w:autoSpaceDE w:val="0"/>
      </w:pPr>
      <w:r w:rsidRPr="00B87766">
        <w:rPr>
          <w:b/>
          <w:bCs/>
          <w:i/>
          <w:iCs/>
        </w:rPr>
        <w:t xml:space="preserve">                                                                                                            </w:t>
      </w:r>
      <w:r w:rsidRPr="00B87766">
        <w:t>Petroniusz</w:t>
      </w:r>
    </w:p>
    <w:p w:rsidR="003A1F92" w:rsidRDefault="003A1F92" w:rsidP="003A1F92">
      <w:pPr>
        <w:widowControl w:val="0"/>
        <w:autoSpaceDE w:val="0"/>
        <w:jc w:val="both"/>
      </w:pPr>
    </w:p>
    <w:p w:rsidR="00D10130" w:rsidRPr="00AD03F1" w:rsidRDefault="00D10130" w:rsidP="003122BE">
      <w:pPr>
        <w:widowControl w:val="0"/>
        <w:autoSpaceDE w:val="0"/>
        <w:ind w:firstLine="360"/>
        <w:jc w:val="both"/>
        <w:rPr>
          <w:b/>
        </w:rPr>
      </w:pPr>
      <w:r w:rsidRPr="00AD03F1">
        <w:rPr>
          <w:b/>
        </w:rPr>
        <w:t xml:space="preserve">Jesteśmy po to, aby </w:t>
      </w:r>
      <w:r w:rsidR="006948EB" w:rsidRPr="00AD03F1">
        <w:rPr>
          <w:b/>
        </w:rPr>
        <w:t>uczyć</w:t>
      </w:r>
      <w:r w:rsidR="00AD03F1" w:rsidRPr="00AD03F1">
        <w:rPr>
          <w:b/>
        </w:rPr>
        <w:t xml:space="preserve"> młodych ludzi</w:t>
      </w:r>
      <w:r w:rsidRPr="00AD03F1">
        <w:rPr>
          <w:b/>
        </w:rPr>
        <w:t xml:space="preserve"> samodzielnoś</w:t>
      </w:r>
      <w:r w:rsidR="006948EB" w:rsidRPr="00AD03F1">
        <w:rPr>
          <w:b/>
        </w:rPr>
        <w:t>ci</w:t>
      </w:r>
      <w:r w:rsidRPr="00AD03F1">
        <w:rPr>
          <w:b/>
        </w:rPr>
        <w:t xml:space="preserve"> myślenia i </w:t>
      </w:r>
      <w:r w:rsidR="006948EB" w:rsidRPr="00AD03F1">
        <w:rPr>
          <w:b/>
        </w:rPr>
        <w:t>zdobywania wiedzy</w:t>
      </w:r>
      <w:r w:rsidRPr="00AD03F1">
        <w:rPr>
          <w:b/>
        </w:rPr>
        <w:t>. Wspólnie</w:t>
      </w:r>
      <w:r w:rsidR="00AD03F1" w:rsidRPr="00AD03F1">
        <w:rPr>
          <w:b/>
        </w:rPr>
        <w:t xml:space="preserve"> </w:t>
      </w:r>
      <w:r w:rsidRPr="00AD03F1">
        <w:rPr>
          <w:b/>
        </w:rPr>
        <w:t xml:space="preserve">z rodzicami </w:t>
      </w:r>
      <w:r w:rsidR="00AD03F1" w:rsidRPr="00AD03F1">
        <w:rPr>
          <w:b/>
        </w:rPr>
        <w:t xml:space="preserve">wychowywać, chronić przed zagrożeniami, </w:t>
      </w:r>
      <w:r w:rsidRPr="00AD03F1">
        <w:rPr>
          <w:b/>
        </w:rPr>
        <w:t xml:space="preserve">kształtować właściwe postawy społeczne i obywatelskie, przygotowywać do </w:t>
      </w:r>
      <w:r w:rsidR="006948EB" w:rsidRPr="00AD03F1">
        <w:rPr>
          <w:b/>
        </w:rPr>
        <w:t xml:space="preserve">wyzwań </w:t>
      </w:r>
      <w:r w:rsidR="00AD03F1" w:rsidRPr="00AD03F1">
        <w:rPr>
          <w:b/>
        </w:rPr>
        <w:t>współczesnego świata</w:t>
      </w:r>
      <w:r w:rsidR="006948EB" w:rsidRPr="00AD03F1">
        <w:rPr>
          <w:b/>
        </w:rPr>
        <w:t>.</w:t>
      </w:r>
    </w:p>
    <w:p w:rsidR="00D10130" w:rsidRDefault="00D10130" w:rsidP="003A1F92">
      <w:pPr>
        <w:widowControl w:val="0"/>
        <w:autoSpaceDE w:val="0"/>
        <w:jc w:val="both"/>
      </w:pPr>
    </w:p>
    <w:p w:rsidR="001A156F" w:rsidRPr="00B87766" w:rsidRDefault="001A156F" w:rsidP="003A1F92">
      <w:pPr>
        <w:widowControl w:val="0"/>
        <w:autoSpaceDE w:val="0"/>
        <w:jc w:val="both"/>
      </w:pPr>
    </w:p>
    <w:p w:rsidR="00B21463" w:rsidRPr="00B87766" w:rsidRDefault="00B21463">
      <w:pPr>
        <w:numPr>
          <w:ilvl w:val="0"/>
          <w:numId w:val="6"/>
        </w:numPr>
        <w:jc w:val="both"/>
      </w:pPr>
      <w:r w:rsidRPr="00B87766">
        <w:rPr>
          <w:b/>
        </w:rPr>
        <w:t>PLAN DZIAŁAŃ SZKOŁY</w:t>
      </w:r>
      <w:r w:rsidRPr="00B87766">
        <w:t xml:space="preserve"> (w zakresie realizacji poszczególnych kompetencji kluczowych)</w:t>
      </w:r>
    </w:p>
    <w:p w:rsidR="009A4756" w:rsidRDefault="009A4756" w:rsidP="009A4756">
      <w:pPr>
        <w:pStyle w:val="Default"/>
        <w:tabs>
          <w:tab w:val="left" w:pos="540"/>
        </w:tabs>
        <w:spacing w:after="18"/>
        <w:rPr>
          <w:rFonts w:ascii="Times New Roman" w:eastAsia="Times New Roman" w:hAnsi="Times New Roman" w:cs="Times New Roman"/>
          <w:color w:val="auto"/>
        </w:rPr>
      </w:pPr>
    </w:p>
    <w:p w:rsidR="00B21463" w:rsidRPr="009A4756" w:rsidRDefault="00B21463" w:rsidP="009A4756">
      <w:pPr>
        <w:pStyle w:val="Default"/>
        <w:numPr>
          <w:ilvl w:val="0"/>
          <w:numId w:val="19"/>
        </w:numPr>
        <w:tabs>
          <w:tab w:val="left" w:pos="540"/>
        </w:tabs>
        <w:spacing w:after="18"/>
        <w:rPr>
          <w:rFonts w:ascii="Times New Roman" w:hAnsi="Times New Roman" w:cs="Times New Roman"/>
          <w:b/>
        </w:rPr>
      </w:pPr>
      <w:r w:rsidRPr="009A4756">
        <w:rPr>
          <w:rFonts w:ascii="Times New Roman" w:hAnsi="Times New Roman" w:cs="Times New Roman"/>
          <w:b/>
        </w:rPr>
        <w:t xml:space="preserve">Porozumiewanie się w języku ojczystym. </w:t>
      </w:r>
    </w:p>
    <w:p w:rsidR="00B21463" w:rsidRPr="00B87766" w:rsidRDefault="00B21463">
      <w:pPr>
        <w:pStyle w:val="Default"/>
        <w:spacing w:after="18"/>
        <w:rPr>
          <w:rFonts w:ascii="Times New Roman" w:hAnsi="Times New Roman" w:cs="Times New Roman"/>
        </w:rPr>
      </w:pPr>
    </w:p>
    <w:tbl>
      <w:tblPr>
        <w:tblW w:w="9451" w:type="dxa"/>
        <w:tblInd w:w="-10" w:type="dxa"/>
        <w:tblLayout w:type="fixed"/>
        <w:tblLook w:val="0000"/>
      </w:tblPr>
      <w:tblGrid>
        <w:gridCol w:w="782"/>
        <w:gridCol w:w="8669"/>
      </w:tblGrid>
      <w:tr w:rsidR="00B21463" w:rsidRPr="00B87766" w:rsidTr="00EF7E3B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snapToGrid w:val="0"/>
              <w:jc w:val="center"/>
              <w:rPr>
                <w:b/>
                <w:bCs/>
              </w:rPr>
            </w:pPr>
            <w:r w:rsidRPr="00B87766">
              <w:rPr>
                <w:b/>
                <w:bCs/>
              </w:rPr>
              <w:t>Lp.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8A2DFB">
            <w:pPr>
              <w:snapToGrid w:val="0"/>
              <w:rPr>
                <w:b/>
                <w:bCs/>
              </w:rPr>
            </w:pPr>
            <w:r w:rsidRPr="00B87766">
              <w:rPr>
                <w:b/>
                <w:bCs/>
              </w:rPr>
              <w:t>Sposoby realizacji</w:t>
            </w:r>
          </w:p>
        </w:tc>
      </w:tr>
      <w:tr w:rsidR="00B21463" w:rsidRPr="00B87766" w:rsidTr="00EF7E3B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B21463" w:rsidP="008A2DFB">
            <w:pPr>
              <w:snapToGrid w:val="0"/>
            </w:pPr>
            <w:r w:rsidRPr="00B87766">
              <w:t>Realizacja podstawy programowej z języka polskiego</w:t>
            </w:r>
            <w:r w:rsidR="008A2DFB" w:rsidRPr="00B87766">
              <w:t>.</w:t>
            </w:r>
          </w:p>
        </w:tc>
      </w:tr>
      <w:tr w:rsidR="00B21463" w:rsidRPr="00B87766" w:rsidTr="00EF7E3B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B21463" w:rsidP="008A2DFB">
            <w:pPr>
              <w:snapToGrid w:val="0"/>
            </w:pPr>
            <w:r w:rsidRPr="00B87766">
              <w:t xml:space="preserve">Dbanie o </w:t>
            </w:r>
            <w:r w:rsidRPr="00D2173E">
              <w:t>poprawność języka ojczystego</w:t>
            </w:r>
            <w:r w:rsidRPr="00B87766">
              <w:t xml:space="preserve"> na zajęciach realizowanych w szkole</w:t>
            </w:r>
            <w:r w:rsidR="008A2DFB" w:rsidRPr="00B87766">
              <w:br/>
            </w:r>
            <w:r w:rsidRPr="00B87766">
              <w:t>i w czasie wolnym.</w:t>
            </w:r>
          </w:p>
        </w:tc>
      </w:tr>
      <w:tr w:rsidR="00B21463" w:rsidRPr="00B87766" w:rsidTr="00EF7E3B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B21463">
            <w:pPr>
              <w:snapToGrid w:val="0"/>
            </w:pPr>
            <w:r w:rsidRPr="00B87766">
              <w:t>Udział młodzieży w  olimpiadach i konkursach związanych z językiem ojczystym.</w:t>
            </w:r>
          </w:p>
        </w:tc>
      </w:tr>
      <w:tr w:rsidR="00B21463" w:rsidRPr="00B87766" w:rsidTr="00EF7E3B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B21463" w:rsidP="008A2DFB">
            <w:pPr>
              <w:snapToGrid w:val="0"/>
            </w:pPr>
            <w:r w:rsidRPr="00B87766">
              <w:t>Organizacja a</w:t>
            </w:r>
            <w:r w:rsidR="008A2DFB" w:rsidRPr="00B87766">
              <w:t>kademii szkolnych.</w:t>
            </w:r>
          </w:p>
        </w:tc>
      </w:tr>
      <w:tr w:rsidR="00B21463" w:rsidRPr="00B87766" w:rsidTr="00EF7E3B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171298" w:rsidRDefault="00B21463" w:rsidP="009A4756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171298" w:rsidRDefault="00B21463">
            <w:pPr>
              <w:snapToGrid w:val="0"/>
            </w:pPr>
            <w:r w:rsidRPr="00171298">
              <w:t>Szkolne obchody Dnia Języka Polskiego.</w:t>
            </w:r>
          </w:p>
        </w:tc>
      </w:tr>
      <w:tr w:rsidR="00B21463" w:rsidRPr="00B87766" w:rsidTr="00EF7E3B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B21463">
            <w:pPr>
              <w:snapToGrid w:val="0"/>
            </w:pPr>
            <w:r w:rsidRPr="00B87766">
              <w:t>Uczestnictwo młodzieży w spektaklach teatralnych, projekcjach filmowych</w:t>
            </w:r>
            <w:r w:rsidR="008A2DFB" w:rsidRPr="00B87766">
              <w:br/>
            </w:r>
            <w:r w:rsidRPr="00B87766">
              <w:t xml:space="preserve"> i spotkaniach z ludźmi kultury. </w:t>
            </w:r>
          </w:p>
        </w:tc>
      </w:tr>
      <w:tr w:rsidR="00B21463" w:rsidRPr="00B87766" w:rsidTr="00EF7E3B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B21463">
            <w:pPr>
              <w:snapToGrid w:val="0"/>
            </w:pPr>
            <w:r w:rsidRPr="00B87766">
              <w:t>Udział młodzieży w zajęciach dodatkowych przygotowujących do matury z języka polskiego.</w:t>
            </w:r>
          </w:p>
        </w:tc>
      </w:tr>
      <w:tr w:rsidR="00B21463" w:rsidRPr="00B87766" w:rsidTr="00EF7E3B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B21463">
            <w:pPr>
              <w:snapToGrid w:val="0"/>
            </w:pPr>
            <w:r w:rsidRPr="00B87766">
              <w:t>Udział młodzieży w  redagowaniu Szkolnej Gazetki „CENZOR”.</w:t>
            </w:r>
          </w:p>
        </w:tc>
      </w:tr>
      <w:tr w:rsidR="00EF7E3B" w:rsidRPr="00E57DB7" w:rsidTr="00EF7E3B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E3B" w:rsidRPr="00E57DB7" w:rsidRDefault="00EF7E3B" w:rsidP="009A4756">
            <w:pPr>
              <w:numPr>
                <w:ilvl w:val="0"/>
                <w:numId w:val="10"/>
              </w:num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3B" w:rsidRPr="008C011E" w:rsidRDefault="00E36BFC" w:rsidP="00CF77A4">
            <w:pPr>
              <w:snapToGrid w:val="0"/>
            </w:pPr>
            <w:r w:rsidRPr="008C011E">
              <w:t xml:space="preserve">Popularyzacja czytelnictwa </w:t>
            </w:r>
            <w:r w:rsidR="00CF77A4" w:rsidRPr="008C011E">
              <w:t xml:space="preserve">m.in. </w:t>
            </w:r>
            <w:r w:rsidRPr="008C011E">
              <w:t xml:space="preserve">poprzez </w:t>
            </w:r>
            <w:r w:rsidR="00CF77A4" w:rsidRPr="008C011E">
              <w:t>organizację konkursów czytelniczych, akcji Głośnego Czytania.</w:t>
            </w:r>
          </w:p>
        </w:tc>
      </w:tr>
    </w:tbl>
    <w:p w:rsidR="009A4756" w:rsidRDefault="009A4756" w:rsidP="009A4756">
      <w:pPr>
        <w:pStyle w:val="Default"/>
        <w:spacing w:after="18"/>
        <w:rPr>
          <w:rFonts w:ascii="Times New Roman" w:hAnsi="Times New Roman" w:cs="Times New Roman"/>
          <w:b/>
        </w:rPr>
      </w:pPr>
    </w:p>
    <w:p w:rsidR="00B21463" w:rsidRPr="00B87766" w:rsidRDefault="00B21463" w:rsidP="009A4756">
      <w:pPr>
        <w:pStyle w:val="Default"/>
        <w:numPr>
          <w:ilvl w:val="0"/>
          <w:numId w:val="19"/>
        </w:numPr>
        <w:spacing w:after="18"/>
        <w:rPr>
          <w:rFonts w:ascii="Times New Roman" w:hAnsi="Times New Roman" w:cs="Times New Roman"/>
        </w:rPr>
      </w:pPr>
      <w:r w:rsidRPr="009A4756">
        <w:rPr>
          <w:rFonts w:ascii="Times New Roman" w:hAnsi="Times New Roman" w:cs="Times New Roman"/>
          <w:b/>
        </w:rPr>
        <w:t>Porozumiewanie się w językach obcych</w:t>
      </w:r>
      <w:r w:rsidRPr="00B87766">
        <w:rPr>
          <w:rFonts w:ascii="Times New Roman" w:hAnsi="Times New Roman" w:cs="Times New Roman"/>
        </w:rPr>
        <w:t xml:space="preserve">. </w:t>
      </w:r>
    </w:p>
    <w:p w:rsidR="00B21463" w:rsidRPr="00B87766" w:rsidRDefault="00B21463">
      <w:pPr>
        <w:pStyle w:val="Default"/>
        <w:spacing w:after="18"/>
        <w:rPr>
          <w:rFonts w:ascii="Times New Roman" w:hAnsi="Times New Roman" w:cs="Times New Roman"/>
        </w:rPr>
      </w:pPr>
    </w:p>
    <w:tbl>
      <w:tblPr>
        <w:tblW w:w="9451" w:type="dxa"/>
        <w:tblInd w:w="-10" w:type="dxa"/>
        <w:tblLayout w:type="fixed"/>
        <w:tblLook w:val="0000"/>
      </w:tblPr>
      <w:tblGrid>
        <w:gridCol w:w="782"/>
        <w:gridCol w:w="8669"/>
      </w:tblGrid>
      <w:tr w:rsidR="00B21463" w:rsidRPr="00B87766" w:rsidTr="00B7520F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snapToGrid w:val="0"/>
              <w:jc w:val="center"/>
              <w:rPr>
                <w:b/>
                <w:bCs/>
              </w:rPr>
            </w:pPr>
            <w:r w:rsidRPr="00B87766">
              <w:rPr>
                <w:b/>
                <w:bCs/>
              </w:rPr>
              <w:t>Lp.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8A2DFB">
            <w:pPr>
              <w:snapToGrid w:val="0"/>
              <w:rPr>
                <w:b/>
                <w:bCs/>
              </w:rPr>
            </w:pPr>
            <w:r w:rsidRPr="00B87766">
              <w:rPr>
                <w:b/>
                <w:bCs/>
              </w:rPr>
              <w:t>Sposoby realizacji</w:t>
            </w:r>
          </w:p>
        </w:tc>
      </w:tr>
      <w:tr w:rsidR="00B21463" w:rsidRPr="00B87766" w:rsidTr="00B7520F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numPr>
                <w:ilvl w:val="0"/>
                <w:numId w:val="9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B21463" w:rsidP="00B7520F">
            <w:pPr>
              <w:snapToGrid w:val="0"/>
              <w:jc w:val="both"/>
            </w:pPr>
            <w:r w:rsidRPr="00B87766">
              <w:t>Realizacja podstawy programowej z języków obcych</w:t>
            </w:r>
            <w:r w:rsidR="008A2DFB" w:rsidRPr="00B87766">
              <w:t>.</w:t>
            </w:r>
          </w:p>
        </w:tc>
      </w:tr>
      <w:tr w:rsidR="00E57DB7" w:rsidRPr="00E57DB7" w:rsidTr="00B7520F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DB7" w:rsidRPr="001A156F" w:rsidRDefault="00E57DB7" w:rsidP="009A4756">
            <w:pPr>
              <w:numPr>
                <w:ilvl w:val="0"/>
                <w:numId w:val="9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DB7" w:rsidRPr="008C011E" w:rsidRDefault="001A156F" w:rsidP="001A156F">
            <w:pPr>
              <w:snapToGrid w:val="0"/>
              <w:jc w:val="both"/>
            </w:pPr>
            <w:r w:rsidRPr="008C011E">
              <w:t>Wprowadzenie dodatkowych zajęć edukacyjnych - język łaciński.</w:t>
            </w:r>
          </w:p>
        </w:tc>
      </w:tr>
      <w:tr w:rsidR="00B21463" w:rsidRPr="00B87766" w:rsidTr="00B7520F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numPr>
                <w:ilvl w:val="0"/>
                <w:numId w:val="9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B21463">
            <w:pPr>
              <w:snapToGrid w:val="0"/>
            </w:pPr>
            <w:r w:rsidRPr="00B87766">
              <w:t>Organizacja olimpiad przedmiotowych i konkursów.</w:t>
            </w:r>
          </w:p>
        </w:tc>
      </w:tr>
      <w:tr w:rsidR="00B21463" w:rsidRPr="00B87766" w:rsidTr="00B7520F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numPr>
                <w:ilvl w:val="0"/>
                <w:numId w:val="9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B21463">
            <w:pPr>
              <w:snapToGrid w:val="0"/>
            </w:pPr>
            <w:r w:rsidRPr="00B87766">
              <w:t>Obchody Europejskiego Dnia Języków.</w:t>
            </w:r>
          </w:p>
        </w:tc>
      </w:tr>
      <w:tr w:rsidR="00B21463" w:rsidRPr="00B87766" w:rsidTr="00B7520F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numPr>
                <w:ilvl w:val="0"/>
                <w:numId w:val="9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B21463" w:rsidP="008A2DFB">
            <w:pPr>
              <w:snapToGrid w:val="0"/>
            </w:pPr>
            <w:r w:rsidRPr="00B87766">
              <w:t xml:space="preserve">Udział młodzieży </w:t>
            </w:r>
            <w:r w:rsidR="008A2DFB" w:rsidRPr="00D2173E">
              <w:t>w kołach zainteresowań</w:t>
            </w:r>
            <w:r w:rsidR="008A2DFB" w:rsidRPr="00B87766">
              <w:t xml:space="preserve"> oraz w</w:t>
            </w:r>
            <w:r w:rsidRPr="00B87766">
              <w:t xml:space="preserve"> zajęc</w:t>
            </w:r>
            <w:r w:rsidR="008A2DFB" w:rsidRPr="00B87766">
              <w:t xml:space="preserve">iach przygotowujących do </w:t>
            </w:r>
            <w:r w:rsidR="008A2DFB" w:rsidRPr="00B87766">
              <w:lastRenderedPageBreak/>
              <w:t>matury.</w:t>
            </w:r>
          </w:p>
        </w:tc>
      </w:tr>
      <w:tr w:rsidR="00B21463" w:rsidRPr="00B87766" w:rsidTr="00B7520F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numPr>
                <w:ilvl w:val="0"/>
                <w:numId w:val="9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B21463" w:rsidP="008A2DFB">
            <w:pPr>
              <w:snapToGrid w:val="0"/>
            </w:pPr>
            <w:r w:rsidRPr="00B87766">
              <w:t>Organizacja lekcji w formie projektów uczniowskich</w:t>
            </w:r>
            <w:r w:rsidR="008A2DFB" w:rsidRPr="00B87766">
              <w:t>.</w:t>
            </w:r>
          </w:p>
        </w:tc>
      </w:tr>
    </w:tbl>
    <w:p w:rsidR="00CF77A4" w:rsidRDefault="00CF77A4" w:rsidP="00CF77A4">
      <w:pPr>
        <w:pStyle w:val="Default"/>
        <w:spacing w:after="18"/>
        <w:ind w:left="720"/>
        <w:rPr>
          <w:rFonts w:ascii="Times New Roman" w:hAnsi="Times New Roman" w:cs="Times New Roman"/>
          <w:b/>
        </w:rPr>
      </w:pPr>
    </w:p>
    <w:p w:rsidR="00B21463" w:rsidRPr="009A4756" w:rsidRDefault="00B21463" w:rsidP="009A4756">
      <w:pPr>
        <w:pStyle w:val="Default"/>
        <w:numPr>
          <w:ilvl w:val="0"/>
          <w:numId w:val="19"/>
        </w:numPr>
        <w:spacing w:after="18"/>
        <w:rPr>
          <w:rFonts w:ascii="Times New Roman" w:hAnsi="Times New Roman" w:cs="Times New Roman"/>
          <w:b/>
        </w:rPr>
      </w:pPr>
      <w:r w:rsidRPr="009A4756">
        <w:rPr>
          <w:rFonts w:ascii="Times New Roman" w:hAnsi="Times New Roman" w:cs="Times New Roman"/>
          <w:b/>
        </w:rPr>
        <w:t xml:space="preserve">Kompetencje matematyczne i podstawowe kompetencje naukowo-techniczne. </w:t>
      </w:r>
    </w:p>
    <w:p w:rsidR="00B21463" w:rsidRPr="00B87766" w:rsidRDefault="00B21463">
      <w:pPr>
        <w:pStyle w:val="Default"/>
        <w:spacing w:after="18"/>
        <w:rPr>
          <w:rFonts w:ascii="Times New Roman" w:hAnsi="Times New Roman" w:cs="Times New Roman"/>
        </w:rPr>
      </w:pPr>
    </w:p>
    <w:tbl>
      <w:tblPr>
        <w:tblW w:w="9451" w:type="dxa"/>
        <w:tblInd w:w="-10" w:type="dxa"/>
        <w:tblLayout w:type="fixed"/>
        <w:tblLook w:val="0000"/>
      </w:tblPr>
      <w:tblGrid>
        <w:gridCol w:w="781"/>
        <w:gridCol w:w="8670"/>
      </w:tblGrid>
      <w:tr w:rsidR="00B21463" w:rsidRPr="00B87766" w:rsidTr="00EE3D48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snapToGrid w:val="0"/>
              <w:jc w:val="center"/>
              <w:rPr>
                <w:b/>
                <w:bCs/>
              </w:rPr>
            </w:pPr>
            <w:r w:rsidRPr="00B87766">
              <w:rPr>
                <w:b/>
                <w:bCs/>
              </w:rPr>
              <w:t>Lp.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8A2DFB">
            <w:pPr>
              <w:snapToGrid w:val="0"/>
              <w:rPr>
                <w:b/>
                <w:bCs/>
              </w:rPr>
            </w:pPr>
            <w:r w:rsidRPr="00B87766">
              <w:rPr>
                <w:b/>
                <w:bCs/>
              </w:rPr>
              <w:t>Sposoby realizacji</w:t>
            </w:r>
          </w:p>
        </w:tc>
      </w:tr>
      <w:tr w:rsidR="00B21463" w:rsidRPr="00B87766" w:rsidTr="00EE3D48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B21463">
            <w:pPr>
              <w:snapToGrid w:val="0"/>
            </w:pPr>
            <w:r w:rsidRPr="00B87766">
              <w:t xml:space="preserve">Realizacja podstawy programowej z matematyki, fizyki, chemii, biologii, geografii. </w:t>
            </w:r>
          </w:p>
        </w:tc>
      </w:tr>
      <w:tr w:rsidR="00B21463" w:rsidRPr="00B87766" w:rsidTr="00EE3D48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B21463">
            <w:pPr>
              <w:snapToGrid w:val="0"/>
            </w:pPr>
            <w:r w:rsidRPr="00B87766">
              <w:t>Udział młodzieży w warsztatach prowadzonych przez uczeln</w:t>
            </w:r>
            <w:r w:rsidR="00081296" w:rsidRPr="00B87766">
              <w:t>ie wyższe i instytuty naukowe (</w:t>
            </w:r>
            <w:r w:rsidRPr="00B87766">
              <w:t>m.in. Białowieski Park Narodowy).</w:t>
            </w:r>
          </w:p>
        </w:tc>
      </w:tr>
      <w:tr w:rsidR="00B21463" w:rsidRPr="00B87766" w:rsidTr="00EE3D48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B21463">
            <w:pPr>
              <w:snapToGrid w:val="0"/>
            </w:pPr>
            <w:r w:rsidRPr="00B87766">
              <w:t xml:space="preserve">Udział młodzieży w projektach i wycieczkach edukacyjnych.  </w:t>
            </w:r>
          </w:p>
        </w:tc>
      </w:tr>
      <w:tr w:rsidR="00B21463" w:rsidRPr="00B87766" w:rsidTr="00EE3D48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B21463">
            <w:pPr>
              <w:snapToGrid w:val="0"/>
            </w:pPr>
            <w:r w:rsidRPr="00B87766">
              <w:t>Udział uczniów  w zajęciach kół przedmiotowych oraz w konkursach i olimpiadach.</w:t>
            </w:r>
          </w:p>
        </w:tc>
      </w:tr>
      <w:tr w:rsidR="00B21463" w:rsidRPr="00B87766" w:rsidTr="00EE3D48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numPr>
                <w:ilvl w:val="0"/>
                <w:numId w:val="11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B21463">
            <w:pPr>
              <w:snapToGrid w:val="0"/>
            </w:pPr>
            <w:r w:rsidRPr="00B87766">
              <w:t>Tworzenie prezentacji multimedialnych.</w:t>
            </w:r>
          </w:p>
        </w:tc>
      </w:tr>
    </w:tbl>
    <w:p w:rsidR="009A4756" w:rsidRDefault="009A4756">
      <w:pPr>
        <w:pStyle w:val="Default"/>
        <w:spacing w:after="18"/>
        <w:rPr>
          <w:rFonts w:ascii="Times New Roman" w:hAnsi="Times New Roman" w:cs="Times New Roman"/>
        </w:rPr>
      </w:pPr>
    </w:p>
    <w:p w:rsidR="00B21463" w:rsidRPr="00B87766" w:rsidRDefault="00B21463" w:rsidP="009A4756">
      <w:pPr>
        <w:pStyle w:val="Default"/>
        <w:numPr>
          <w:ilvl w:val="0"/>
          <w:numId w:val="19"/>
        </w:numPr>
        <w:spacing w:after="18"/>
        <w:rPr>
          <w:rFonts w:ascii="Times New Roman" w:hAnsi="Times New Roman" w:cs="Times New Roman"/>
          <w:color w:val="auto"/>
        </w:rPr>
      </w:pPr>
      <w:r w:rsidRPr="009A4756">
        <w:rPr>
          <w:rFonts w:ascii="Times New Roman" w:hAnsi="Times New Roman" w:cs="Times New Roman"/>
          <w:b/>
          <w:color w:val="auto"/>
        </w:rPr>
        <w:t>Kompetencje informatyczne.</w:t>
      </w:r>
      <w:r w:rsidRPr="00B87766">
        <w:rPr>
          <w:rFonts w:ascii="Times New Roman" w:hAnsi="Times New Roman" w:cs="Times New Roman"/>
          <w:color w:val="auto"/>
        </w:rPr>
        <w:t xml:space="preserve"> </w:t>
      </w:r>
    </w:p>
    <w:p w:rsidR="00B21463" w:rsidRPr="00B87766" w:rsidRDefault="00B21463">
      <w:pPr>
        <w:pStyle w:val="Default"/>
        <w:spacing w:after="18"/>
        <w:rPr>
          <w:rFonts w:ascii="Times New Roman" w:hAnsi="Times New Roman" w:cs="Times New Roman"/>
          <w:color w:val="FF000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782"/>
        <w:gridCol w:w="8669"/>
      </w:tblGrid>
      <w:tr w:rsidR="00B21463" w:rsidRPr="00B87766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snapToGrid w:val="0"/>
              <w:jc w:val="center"/>
              <w:rPr>
                <w:b/>
                <w:bCs/>
              </w:rPr>
            </w:pPr>
            <w:r w:rsidRPr="00B87766">
              <w:rPr>
                <w:b/>
                <w:bCs/>
              </w:rPr>
              <w:t>Lp.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081296">
            <w:pPr>
              <w:snapToGrid w:val="0"/>
              <w:rPr>
                <w:b/>
                <w:bCs/>
              </w:rPr>
            </w:pPr>
            <w:r w:rsidRPr="00B87766">
              <w:rPr>
                <w:b/>
                <w:bCs/>
              </w:rPr>
              <w:t>Sposoby realizacji</w:t>
            </w:r>
          </w:p>
        </w:tc>
      </w:tr>
      <w:tr w:rsidR="00B21463" w:rsidRPr="00B87766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numPr>
                <w:ilvl w:val="0"/>
                <w:numId w:val="17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B21463">
            <w:pPr>
              <w:snapToGrid w:val="0"/>
            </w:pPr>
            <w:r w:rsidRPr="00B87766">
              <w:t xml:space="preserve">Realizacja podstawy programowej z informatyki i innych przedmiotów. </w:t>
            </w:r>
          </w:p>
        </w:tc>
      </w:tr>
      <w:tr w:rsidR="00E57DB7" w:rsidRPr="00E57DB7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DB7" w:rsidRPr="008C011E" w:rsidRDefault="00E57DB7" w:rsidP="009A4756">
            <w:pPr>
              <w:numPr>
                <w:ilvl w:val="0"/>
                <w:numId w:val="17"/>
              </w:num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DB7" w:rsidRPr="008C011E" w:rsidRDefault="001A156F">
            <w:pPr>
              <w:snapToGrid w:val="0"/>
            </w:pPr>
            <w:r w:rsidRPr="008C011E">
              <w:t xml:space="preserve">Wprowadzenie dodatkowych zajęć edukacyjnych  - </w:t>
            </w:r>
            <w:r w:rsidR="00E57DB7" w:rsidRPr="008C011E">
              <w:t>programowanie</w:t>
            </w:r>
            <w:r w:rsidRPr="008C011E">
              <w:t>.</w:t>
            </w:r>
          </w:p>
        </w:tc>
      </w:tr>
      <w:tr w:rsidR="00B21463" w:rsidRPr="00B87766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numPr>
                <w:ilvl w:val="0"/>
                <w:numId w:val="17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B21463">
            <w:pPr>
              <w:snapToGrid w:val="0"/>
            </w:pPr>
            <w:r w:rsidRPr="00B87766">
              <w:t>Wykorzystanie sprzętu multimedialnego na zajęciach (prezentacje, animacje, filmy) oraz podczas imprez i uroczystości szkolnych.</w:t>
            </w:r>
          </w:p>
        </w:tc>
      </w:tr>
      <w:tr w:rsidR="00B21463" w:rsidRPr="00B87766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numPr>
                <w:ilvl w:val="0"/>
                <w:numId w:val="17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B21463">
            <w:pPr>
              <w:snapToGrid w:val="0"/>
            </w:pPr>
            <w:r w:rsidRPr="00B87766">
              <w:t>Zaangażowanie uczniów i nauczycieli w prowadzenie szkolnej strony internetowej.</w:t>
            </w:r>
          </w:p>
        </w:tc>
      </w:tr>
      <w:tr w:rsidR="00B21463" w:rsidRPr="00B87766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numPr>
                <w:ilvl w:val="0"/>
                <w:numId w:val="17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B21463" w:rsidP="00081296">
            <w:pPr>
              <w:snapToGrid w:val="0"/>
            </w:pPr>
            <w:r w:rsidRPr="00B87766">
              <w:t xml:space="preserve">Angażowanie młodzieży do wykonywania dekoracji, napisów i zaproszeń przy użyciu sprzętu technicznego.  </w:t>
            </w:r>
          </w:p>
        </w:tc>
      </w:tr>
      <w:tr w:rsidR="00B21463" w:rsidRPr="00B87766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numPr>
                <w:ilvl w:val="0"/>
                <w:numId w:val="17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B21463" w:rsidP="00EE3D48">
            <w:pPr>
              <w:snapToGrid w:val="0"/>
            </w:pPr>
            <w:r w:rsidRPr="00B87766">
              <w:t xml:space="preserve">Wykonywanie prac domowych </w:t>
            </w:r>
            <w:r w:rsidR="00EE3D48" w:rsidRPr="00B87766">
              <w:t>z wykorzystaniem</w:t>
            </w:r>
            <w:r w:rsidR="00081296" w:rsidRPr="00B87766">
              <w:t xml:space="preserve"> </w:t>
            </w:r>
            <w:r w:rsidR="00E36BFC" w:rsidRPr="00B87766">
              <w:t>Internetu</w:t>
            </w:r>
            <w:r w:rsidRPr="00B87766">
              <w:t xml:space="preserve">. </w:t>
            </w:r>
          </w:p>
        </w:tc>
      </w:tr>
      <w:tr w:rsidR="00B21463" w:rsidRPr="00B87766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numPr>
                <w:ilvl w:val="0"/>
                <w:numId w:val="17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B21463">
            <w:pPr>
              <w:snapToGrid w:val="0"/>
            </w:pPr>
            <w:r w:rsidRPr="00B87766">
              <w:t>Udział młodzieży w  konkursach związanych z wykorzystaniem technologii informacyjnej.</w:t>
            </w:r>
          </w:p>
        </w:tc>
      </w:tr>
    </w:tbl>
    <w:p w:rsidR="009A4756" w:rsidRDefault="009A4756">
      <w:pPr>
        <w:pStyle w:val="Default"/>
        <w:spacing w:after="18"/>
        <w:rPr>
          <w:rFonts w:ascii="Times New Roman" w:hAnsi="Times New Roman" w:cs="Times New Roman"/>
        </w:rPr>
      </w:pPr>
    </w:p>
    <w:p w:rsidR="00B21463" w:rsidRPr="009A4756" w:rsidRDefault="00B21463" w:rsidP="009A4756">
      <w:pPr>
        <w:pStyle w:val="Default"/>
        <w:numPr>
          <w:ilvl w:val="0"/>
          <w:numId w:val="19"/>
        </w:numPr>
        <w:spacing w:after="18"/>
        <w:rPr>
          <w:rFonts w:ascii="Times New Roman" w:hAnsi="Times New Roman" w:cs="Times New Roman"/>
          <w:b/>
          <w:color w:val="auto"/>
        </w:rPr>
      </w:pPr>
      <w:r w:rsidRPr="009A4756">
        <w:rPr>
          <w:rFonts w:ascii="Times New Roman" w:hAnsi="Times New Roman" w:cs="Times New Roman"/>
          <w:b/>
          <w:color w:val="auto"/>
        </w:rPr>
        <w:t xml:space="preserve">Umiejętność uczenia się. </w:t>
      </w:r>
    </w:p>
    <w:p w:rsidR="00B21463" w:rsidRPr="00B87766" w:rsidRDefault="00B21463">
      <w:pPr>
        <w:pStyle w:val="Default"/>
        <w:spacing w:after="18"/>
        <w:rPr>
          <w:rFonts w:ascii="Times New Roman" w:hAnsi="Times New Roman" w:cs="Times New Roman"/>
          <w:color w:val="FF0000"/>
        </w:rPr>
      </w:pPr>
    </w:p>
    <w:tbl>
      <w:tblPr>
        <w:tblW w:w="9451" w:type="dxa"/>
        <w:tblInd w:w="-10" w:type="dxa"/>
        <w:tblLayout w:type="fixed"/>
        <w:tblLook w:val="0000"/>
      </w:tblPr>
      <w:tblGrid>
        <w:gridCol w:w="778"/>
        <w:gridCol w:w="8673"/>
      </w:tblGrid>
      <w:tr w:rsidR="00B21463" w:rsidRPr="00B87766" w:rsidTr="00275D1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snapToGrid w:val="0"/>
              <w:jc w:val="center"/>
              <w:rPr>
                <w:b/>
                <w:bCs/>
              </w:rPr>
            </w:pPr>
            <w:r w:rsidRPr="00B87766">
              <w:rPr>
                <w:b/>
                <w:bCs/>
              </w:rPr>
              <w:t>Lp.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081296">
            <w:pPr>
              <w:snapToGrid w:val="0"/>
              <w:rPr>
                <w:b/>
                <w:bCs/>
              </w:rPr>
            </w:pPr>
            <w:r w:rsidRPr="00B87766">
              <w:rPr>
                <w:b/>
                <w:bCs/>
              </w:rPr>
              <w:t>Sposoby realizacji</w:t>
            </w:r>
          </w:p>
        </w:tc>
      </w:tr>
      <w:tr w:rsidR="00B21463" w:rsidRPr="00B87766" w:rsidTr="00275D1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numPr>
                <w:ilvl w:val="0"/>
                <w:numId w:val="12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B21463">
            <w:pPr>
              <w:snapToGrid w:val="0"/>
            </w:pPr>
            <w:r w:rsidRPr="00B87766">
              <w:t>Realizacja podstawy programowej ze wszystkich przedmiotów.</w:t>
            </w:r>
          </w:p>
        </w:tc>
      </w:tr>
      <w:tr w:rsidR="00B21463" w:rsidRPr="00B87766" w:rsidTr="00275D1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numPr>
                <w:ilvl w:val="0"/>
                <w:numId w:val="12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B21463" w:rsidP="00275D1B">
            <w:pPr>
              <w:snapToGrid w:val="0"/>
            </w:pPr>
            <w:r w:rsidRPr="00B87766">
              <w:t xml:space="preserve">Praca na lekcjach </w:t>
            </w:r>
            <w:r w:rsidR="00081296" w:rsidRPr="00B87766">
              <w:t>(</w:t>
            </w:r>
            <w:r w:rsidR="00275D1B" w:rsidRPr="00B87766">
              <w:t>sposoby uczenia się</w:t>
            </w:r>
            <w:r w:rsidRPr="00B87766">
              <w:t xml:space="preserve">, metody szybkiego czytania, czytanie </w:t>
            </w:r>
            <w:r w:rsidR="00275D1B" w:rsidRPr="00B87766">
              <w:br/>
            </w:r>
            <w:r w:rsidRPr="00B87766">
              <w:t>i słuchanie ze zrozumieniem</w:t>
            </w:r>
            <w:r w:rsidR="00081296" w:rsidRPr="00B87766">
              <w:t>)</w:t>
            </w:r>
            <w:r w:rsidRPr="00B87766">
              <w:t>.</w:t>
            </w:r>
          </w:p>
        </w:tc>
      </w:tr>
      <w:tr w:rsidR="00B21463" w:rsidRPr="00B87766" w:rsidTr="00275D1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numPr>
                <w:ilvl w:val="0"/>
                <w:numId w:val="12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B21463" w:rsidP="00081296">
            <w:pPr>
              <w:snapToGrid w:val="0"/>
            </w:pPr>
            <w:r w:rsidRPr="00B87766">
              <w:t>Współpraca z Poradnią Psychologiczno-Pedagogiczn</w:t>
            </w:r>
            <w:r w:rsidR="00081296" w:rsidRPr="00B87766">
              <w:t>ą</w:t>
            </w:r>
            <w:r w:rsidRPr="00B87766">
              <w:t xml:space="preserve"> – zdiagnozowanie indywidualnych predyspozycji związanych z przyswajaniem wiedzy.</w:t>
            </w:r>
          </w:p>
        </w:tc>
      </w:tr>
      <w:tr w:rsidR="00B21463" w:rsidRPr="00B87766" w:rsidTr="00275D1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numPr>
                <w:ilvl w:val="0"/>
                <w:numId w:val="12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B21463">
            <w:pPr>
              <w:snapToGrid w:val="0"/>
            </w:pPr>
            <w:r w:rsidRPr="00B87766">
              <w:t>Spotkania z pracownikami Poradni Psychologiczno-Pedagogicznej dotyczące technik efektywnego uczenia się.</w:t>
            </w:r>
          </w:p>
        </w:tc>
      </w:tr>
      <w:tr w:rsidR="00B21463" w:rsidRPr="00B87766" w:rsidTr="00275D1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numPr>
                <w:ilvl w:val="0"/>
                <w:numId w:val="12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081296" w:rsidP="00081296">
            <w:pPr>
              <w:snapToGrid w:val="0"/>
            </w:pPr>
            <w:r w:rsidRPr="00B87766">
              <w:t xml:space="preserve">Edukacja rodziców w zakresie </w:t>
            </w:r>
            <w:r w:rsidR="00B21463" w:rsidRPr="00B87766">
              <w:t xml:space="preserve">motywacji </w:t>
            </w:r>
            <w:r w:rsidRPr="00B87766">
              <w:t>młodzieży do nauki i sposobów osiągania zamierzonych celów.</w:t>
            </w:r>
          </w:p>
        </w:tc>
      </w:tr>
      <w:tr w:rsidR="00B21463" w:rsidRPr="00B87766" w:rsidTr="00275D1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8C011E" w:rsidRDefault="00B21463" w:rsidP="009A4756">
            <w:pPr>
              <w:numPr>
                <w:ilvl w:val="0"/>
                <w:numId w:val="12"/>
              </w:num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8C011E" w:rsidRDefault="00A16729" w:rsidP="00A16729">
            <w:pPr>
              <w:snapToGrid w:val="0"/>
            </w:pPr>
            <w:r w:rsidRPr="008C011E">
              <w:t>Udostępnie</w:t>
            </w:r>
            <w:r w:rsidR="00B21463" w:rsidRPr="008C011E">
              <w:t>nie na stron</w:t>
            </w:r>
            <w:r w:rsidRPr="008C011E">
              <w:t>ie internetowej szkoły porad</w:t>
            </w:r>
            <w:r w:rsidR="00B21463" w:rsidRPr="008C011E">
              <w:t xml:space="preserve"> dla rodziców i uczniów</w:t>
            </w:r>
            <w:r w:rsidR="00275D1B" w:rsidRPr="008C011E">
              <w:br/>
            </w:r>
            <w:r w:rsidR="00B21463" w:rsidRPr="008C011E">
              <w:t>o sposobach uczenia się, motywowania i radzenia sobie ze stresem.</w:t>
            </w:r>
            <w:r w:rsidR="00CF77A4" w:rsidRPr="008C011E">
              <w:t xml:space="preserve"> </w:t>
            </w:r>
          </w:p>
        </w:tc>
      </w:tr>
      <w:tr w:rsidR="00B21463" w:rsidRPr="00B87766" w:rsidTr="00275D1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numPr>
                <w:ilvl w:val="0"/>
                <w:numId w:val="12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151539" w:rsidP="00275D1B">
            <w:pPr>
              <w:snapToGrid w:val="0"/>
            </w:pPr>
            <w:r w:rsidRPr="00B87766">
              <w:t>Organizowanie</w:t>
            </w:r>
            <w:r w:rsidR="00B21463" w:rsidRPr="00B87766">
              <w:t xml:space="preserve"> spotkań z </w:t>
            </w:r>
            <w:r w:rsidR="00275D1B" w:rsidRPr="00B87766">
              <w:t>reprezentantami</w:t>
            </w:r>
            <w:r w:rsidR="00B21463" w:rsidRPr="00B87766">
              <w:t xml:space="preserve"> uczelni wyższych, przedstawicielami różnych zawodów, ludźmi sukcesu, absolwentami</w:t>
            </w:r>
            <w:r w:rsidR="00275D1B" w:rsidRPr="00B87766">
              <w:t xml:space="preserve"> – motywowanie uczniów do pracy  nad sobą i </w:t>
            </w:r>
            <w:r w:rsidR="00B21463" w:rsidRPr="00B87766">
              <w:t>stawiania celów na przyszłość.</w:t>
            </w:r>
          </w:p>
        </w:tc>
      </w:tr>
      <w:tr w:rsidR="00B21463" w:rsidRPr="00B87766" w:rsidTr="00275D1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numPr>
                <w:ilvl w:val="0"/>
                <w:numId w:val="12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B21463" w:rsidP="00154908">
            <w:pPr>
              <w:snapToGrid w:val="0"/>
            </w:pPr>
            <w:r w:rsidRPr="00B87766">
              <w:t>Podniesienie dbałości o zdrowie i kondycję –ukazanie związk</w:t>
            </w:r>
            <w:r w:rsidR="00275D1B" w:rsidRPr="00B87766">
              <w:t>u mię</w:t>
            </w:r>
            <w:r w:rsidRPr="00B87766">
              <w:t>dzy kondycją fizyczną i psychiczną a efektywnością nauki.</w:t>
            </w:r>
          </w:p>
        </w:tc>
      </w:tr>
      <w:tr w:rsidR="00B21463" w:rsidRPr="00B87766" w:rsidTr="00275D1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numPr>
                <w:ilvl w:val="0"/>
                <w:numId w:val="12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B21463">
            <w:pPr>
              <w:snapToGrid w:val="0"/>
            </w:pPr>
            <w:r w:rsidRPr="00B87766">
              <w:t>Wska</w:t>
            </w:r>
            <w:r w:rsidR="00275D1B" w:rsidRPr="00B87766">
              <w:t>zanie różnych źródeł informacji i</w:t>
            </w:r>
            <w:r w:rsidRPr="00B87766">
              <w:t xml:space="preserve"> sposobów wykorzystania technologii informacyjnej w procesie uczenia się. </w:t>
            </w:r>
          </w:p>
        </w:tc>
      </w:tr>
      <w:tr w:rsidR="00B21463" w:rsidRPr="00B87766" w:rsidTr="00275D1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numPr>
                <w:ilvl w:val="0"/>
                <w:numId w:val="12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B21463" w:rsidP="00151539">
            <w:pPr>
              <w:snapToGrid w:val="0"/>
            </w:pPr>
            <w:r w:rsidRPr="00B87766">
              <w:t xml:space="preserve">Stosowanie </w:t>
            </w:r>
            <w:r w:rsidR="00151539" w:rsidRPr="00B87766">
              <w:t>aktywnych</w:t>
            </w:r>
            <w:r w:rsidRPr="00B87766">
              <w:t xml:space="preserve"> metod pracy na lekcjach i zajęciach pozalekcyjnych. </w:t>
            </w:r>
          </w:p>
        </w:tc>
      </w:tr>
      <w:tr w:rsidR="00B21463" w:rsidRPr="00B87766" w:rsidTr="00275D1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numPr>
                <w:ilvl w:val="0"/>
                <w:numId w:val="12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B21463">
            <w:pPr>
              <w:snapToGrid w:val="0"/>
              <w:rPr>
                <w:bCs/>
              </w:rPr>
            </w:pPr>
            <w:r w:rsidRPr="00B87766">
              <w:rPr>
                <w:bCs/>
              </w:rPr>
              <w:t>Praca z uczniem zdolnym oraz słabym, organizacja pomocy koleżeńskiej, rozwijanie zainteresowań i pasji uczniowskich.</w:t>
            </w:r>
          </w:p>
        </w:tc>
      </w:tr>
      <w:tr w:rsidR="00B21463" w:rsidRPr="00B87766" w:rsidTr="00275D1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numPr>
                <w:ilvl w:val="0"/>
                <w:numId w:val="12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B21463" w:rsidP="00275D1B">
            <w:pPr>
              <w:snapToGrid w:val="0"/>
              <w:rPr>
                <w:bCs/>
              </w:rPr>
            </w:pPr>
            <w:r w:rsidRPr="00B87766">
              <w:rPr>
                <w:bCs/>
              </w:rPr>
              <w:t>Wycieczki krajoznawcz</w:t>
            </w:r>
            <w:r w:rsidR="00275D1B" w:rsidRPr="00B87766">
              <w:rPr>
                <w:bCs/>
              </w:rPr>
              <w:t>e</w:t>
            </w:r>
            <w:r w:rsidRPr="00B87766">
              <w:rPr>
                <w:bCs/>
              </w:rPr>
              <w:t xml:space="preserve"> jako </w:t>
            </w:r>
            <w:r w:rsidR="00275D1B" w:rsidRPr="00B87766">
              <w:rPr>
                <w:bCs/>
              </w:rPr>
              <w:t>sposób pogłębiania wiedzy oraz</w:t>
            </w:r>
            <w:r w:rsidRPr="00B87766">
              <w:rPr>
                <w:bCs/>
              </w:rPr>
              <w:t xml:space="preserve"> </w:t>
            </w:r>
            <w:r w:rsidR="00275D1B" w:rsidRPr="00B87766">
              <w:rPr>
                <w:bCs/>
              </w:rPr>
              <w:t>kształtowania relacji</w:t>
            </w:r>
            <w:r w:rsidR="00275D1B" w:rsidRPr="00B87766">
              <w:rPr>
                <w:bCs/>
              </w:rPr>
              <w:br/>
              <w:t>w grupie.</w:t>
            </w:r>
          </w:p>
        </w:tc>
      </w:tr>
    </w:tbl>
    <w:p w:rsidR="00E36BFC" w:rsidRDefault="00E36BFC" w:rsidP="00E36BFC">
      <w:pPr>
        <w:pStyle w:val="Default"/>
        <w:spacing w:after="18"/>
        <w:ind w:left="720"/>
        <w:rPr>
          <w:rFonts w:ascii="Times New Roman" w:hAnsi="Times New Roman" w:cs="Times New Roman"/>
          <w:b/>
          <w:color w:val="auto"/>
        </w:rPr>
      </w:pPr>
    </w:p>
    <w:p w:rsidR="00B21463" w:rsidRPr="009A4756" w:rsidRDefault="00B21463" w:rsidP="009A4756">
      <w:pPr>
        <w:pStyle w:val="Default"/>
        <w:numPr>
          <w:ilvl w:val="0"/>
          <w:numId w:val="19"/>
        </w:numPr>
        <w:spacing w:after="18"/>
        <w:rPr>
          <w:rFonts w:ascii="Times New Roman" w:hAnsi="Times New Roman" w:cs="Times New Roman"/>
          <w:b/>
          <w:color w:val="auto"/>
        </w:rPr>
      </w:pPr>
      <w:r w:rsidRPr="009A4756">
        <w:rPr>
          <w:rFonts w:ascii="Times New Roman" w:hAnsi="Times New Roman" w:cs="Times New Roman"/>
          <w:b/>
          <w:color w:val="auto"/>
        </w:rPr>
        <w:t xml:space="preserve">Kompetencje społeczne i obywatelskie. </w:t>
      </w:r>
    </w:p>
    <w:p w:rsidR="00B21463" w:rsidRPr="00B87766" w:rsidRDefault="00B21463">
      <w:pPr>
        <w:pStyle w:val="Default"/>
        <w:spacing w:after="18"/>
        <w:rPr>
          <w:rFonts w:ascii="Times New Roman" w:hAnsi="Times New Roman" w:cs="Times New Roman"/>
          <w:color w:val="auto"/>
        </w:rPr>
      </w:pPr>
    </w:p>
    <w:tbl>
      <w:tblPr>
        <w:tblW w:w="9451" w:type="dxa"/>
        <w:tblInd w:w="-10" w:type="dxa"/>
        <w:tblLayout w:type="fixed"/>
        <w:tblLook w:val="0000"/>
      </w:tblPr>
      <w:tblGrid>
        <w:gridCol w:w="782"/>
        <w:gridCol w:w="8669"/>
      </w:tblGrid>
      <w:tr w:rsidR="00B21463" w:rsidRPr="00B87766" w:rsidTr="00B8142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snapToGrid w:val="0"/>
              <w:jc w:val="center"/>
              <w:rPr>
                <w:b/>
                <w:bCs/>
              </w:rPr>
            </w:pPr>
            <w:r w:rsidRPr="00B87766">
              <w:rPr>
                <w:b/>
                <w:bCs/>
              </w:rPr>
              <w:t>Lp.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275D1B">
            <w:pPr>
              <w:snapToGrid w:val="0"/>
              <w:rPr>
                <w:b/>
                <w:bCs/>
              </w:rPr>
            </w:pPr>
            <w:r w:rsidRPr="00B87766">
              <w:rPr>
                <w:b/>
                <w:bCs/>
              </w:rPr>
              <w:t>Sposoby realizacji</w:t>
            </w:r>
          </w:p>
        </w:tc>
      </w:tr>
      <w:tr w:rsidR="00B21463" w:rsidRPr="00B87766" w:rsidTr="00B8142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B21463">
            <w:pPr>
              <w:snapToGrid w:val="0"/>
            </w:pPr>
            <w:r w:rsidRPr="00B87766">
              <w:t>Realizacja podstawy programowej z bloku przedmiotów humanistycznych oraz edukacji dla bezpieczeństwa.</w:t>
            </w:r>
          </w:p>
        </w:tc>
      </w:tr>
      <w:tr w:rsidR="00B21463" w:rsidRPr="00B87766" w:rsidTr="00B8142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B21463" w:rsidP="00275D1B">
            <w:pPr>
              <w:snapToGrid w:val="0"/>
            </w:pPr>
            <w:r w:rsidRPr="00B87766">
              <w:t>Udział młodzieży oraz rodziców w uroczystościach uję</w:t>
            </w:r>
            <w:r w:rsidR="00275D1B" w:rsidRPr="00B87766">
              <w:t>tych w kalendarzu szkolnym,</w:t>
            </w:r>
            <w:r w:rsidR="00275D1B" w:rsidRPr="00B87766">
              <w:br/>
              <w:t xml:space="preserve">a także </w:t>
            </w:r>
            <w:r w:rsidRPr="00B87766">
              <w:t xml:space="preserve">innych odbywających się poza szkołą.  </w:t>
            </w:r>
          </w:p>
        </w:tc>
      </w:tr>
      <w:tr w:rsidR="00B21463" w:rsidRPr="00B87766" w:rsidTr="00B8142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B21463">
            <w:pPr>
              <w:snapToGrid w:val="0"/>
            </w:pPr>
            <w:r w:rsidRPr="00B87766">
              <w:t>Wspieranie młodzieży w realizacji ich inicjatyw poprzez organizację imprez społecznych oraz akcji charytatywnych.</w:t>
            </w:r>
          </w:p>
        </w:tc>
      </w:tr>
      <w:tr w:rsidR="00B21463" w:rsidRPr="00B87766" w:rsidTr="00B8142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B21463">
            <w:pPr>
              <w:snapToGrid w:val="0"/>
            </w:pPr>
            <w:r w:rsidRPr="00B87766">
              <w:t>Organizacja wycieczek s</w:t>
            </w:r>
            <w:r w:rsidR="00275D1B" w:rsidRPr="00B87766">
              <w:t>zkolnych oraz innych wyjazdów (</w:t>
            </w:r>
            <w:r w:rsidRPr="00B87766">
              <w:t xml:space="preserve">np. Marsz Żywej Pamięci Polskiego Sybiru, pielgrzymki). </w:t>
            </w:r>
          </w:p>
        </w:tc>
      </w:tr>
      <w:tr w:rsidR="00B21463" w:rsidRPr="00B87766" w:rsidTr="00B8142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B21463" w:rsidP="005474B9">
            <w:pPr>
              <w:snapToGrid w:val="0"/>
            </w:pPr>
            <w:r w:rsidRPr="00B87766">
              <w:t xml:space="preserve">Opieka nad grobami powstańców, żołnierzy, zasłużonych </w:t>
            </w:r>
            <w:r w:rsidR="005474B9">
              <w:t>s</w:t>
            </w:r>
            <w:r w:rsidRPr="00B87766">
              <w:t>iemiatyczan, osób związanych ze szkołą.</w:t>
            </w:r>
          </w:p>
        </w:tc>
      </w:tr>
      <w:tr w:rsidR="00B21463" w:rsidRPr="00B87766" w:rsidTr="00B8142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B21463">
            <w:pPr>
              <w:snapToGrid w:val="0"/>
            </w:pPr>
            <w:r w:rsidRPr="00B87766">
              <w:t xml:space="preserve">Organizacja spotkań z ciekawymi i zasłużonymi ludźmi. </w:t>
            </w:r>
          </w:p>
        </w:tc>
      </w:tr>
      <w:tr w:rsidR="00171298" w:rsidRPr="00B87766" w:rsidTr="00B8142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98" w:rsidRPr="00B87766" w:rsidRDefault="00E128AC" w:rsidP="009A4756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kk</w:t>
            </w:r>
            <w:proofErr w:type="spellEnd"/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98" w:rsidRPr="008C011E" w:rsidRDefault="00E128AC" w:rsidP="00CF77A4">
            <w:pPr>
              <w:snapToGrid w:val="0"/>
            </w:pPr>
            <w:r w:rsidRPr="008C011E">
              <w:t>Kształtowanie postaw moralnych i wychowanie do uniwersalnych wartości, niezbędnych w</w:t>
            </w:r>
            <w:r w:rsidR="00CF77A4" w:rsidRPr="008C011E">
              <w:t xml:space="preserve"> prawidłowych </w:t>
            </w:r>
            <w:r w:rsidRPr="008C011E">
              <w:t>relacjach społecznych.</w:t>
            </w:r>
          </w:p>
        </w:tc>
      </w:tr>
      <w:tr w:rsidR="00B21463" w:rsidRPr="00B87766" w:rsidTr="00B8142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B21463">
            <w:pPr>
              <w:snapToGrid w:val="0"/>
            </w:pPr>
            <w:r w:rsidRPr="00B87766">
              <w:t>Egzekwowanie właściwej postawy, zachowania i stroju odpowiednich do sytuacji.</w:t>
            </w:r>
          </w:p>
        </w:tc>
      </w:tr>
      <w:tr w:rsidR="00B21463" w:rsidRPr="00B87766" w:rsidTr="00B8142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B21463">
            <w:pPr>
              <w:snapToGrid w:val="0"/>
            </w:pPr>
            <w:r w:rsidRPr="00B87766">
              <w:t>Podtrzymywanie tradycji i zwyczajów szkolnych (np. ślubowanie klas pierwszych, otrzęsiny itp.)</w:t>
            </w:r>
          </w:p>
        </w:tc>
      </w:tr>
      <w:tr w:rsidR="00FB0283" w:rsidRPr="00B87766" w:rsidTr="00B8142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283" w:rsidRPr="00B87766" w:rsidRDefault="00FB0283" w:rsidP="009A4756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283" w:rsidRPr="00B87766" w:rsidRDefault="00FB0283" w:rsidP="008251DB">
            <w:pPr>
              <w:snapToGrid w:val="0"/>
            </w:pPr>
            <w:r>
              <w:t>Udział w spotkaniach</w:t>
            </w:r>
            <w:r w:rsidR="008251DB">
              <w:t xml:space="preserve"> i</w:t>
            </w:r>
            <w:r w:rsidR="00B81423">
              <w:t xml:space="preserve"> wystawach</w:t>
            </w:r>
            <w:r>
              <w:t xml:space="preserve"> </w:t>
            </w:r>
            <w:r w:rsidR="00B81423">
              <w:t xml:space="preserve">organizowanych przez Instytut Pamięci Narodowej </w:t>
            </w:r>
            <w:r>
              <w:t xml:space="preserve">mających na celu </w:t>
            </w:r>
            <w:r w:rsidR="00B81423">
              <w:t>k</w:t>
            </w:r>
            <w:r w:rsidR="00B81423" w:rsidRPr="00B87766">
              <w:t xml:space="preserve">ształtowanie postaw patriotycznych </w:t>
            </w:r>
            <w:r w:rsidR="00B81423">
              <w:t>i umacnianie tożsamości narodowej.</w:t>
            </w:r>
          </w:p>
        </w:tc>
      </w:tr>
      <w:tr w:rsidR="00B81423" w:rsidRPr="00B87766" w:rsidTr="00B8142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423" w:rsidRPr="00B87766" w:rsidRDefault="00B81423" w:rsidP="009A4756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423" w:rsidRDefault="008251DB" w:rsidP="00154E02">
            <w:pPr>
              <w:snapToGrid w:val="0"/>
            </w:pPr>
            <w:r>
              <w:t xml:space="preserve">Kształtowanie postaw </w:t>
            </w:r>
            <w:r w:rsidR="00B81423" w:rsidRPr="00B87766">
              <w:t>sza</w:t>
            </w:r>
            <w:r w:rsidR="00154E02">
              <w:t>cunku</w:t>
            </w:r>
            <w:r w:rsidR="00B81423" w:rsidRPr="00B87766">
              <w:t xml:space="preserve"> i tolerancj</w:t>
            </w:r>
            <w:r w:rsidR="00154E02">
              <w:t>i</w:t>
            </w:r>
            <w:r w:rsidR="00B81423" w:rsidRPr="00B87766">
              <w:t xml:space="preserve"> dla innych narodów, kultur, wierzeń.</w:t>
            </w:r>
          </w:p>
        </w:tc>
      </w:tr>
      <w:tr w:rsidR="00B21463" w:rsidRPr="00B87766" w:rsidTr="00B8142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B21463">
            <w:pPr>
              <w:snapToGrid w:val="0"/>
            </w:pPr>
            <w:r w:rsidRPr="00B87766">
              <w:t>Organizacja zajęć z doradztwa zawodowego.</w:t>
            </w:r>
          </w:p>
        </w:tc>
      </w:tr>
      <w:tr w:rsidR="00B21463" w:rsidRPr="00B87766" w:rsidTr="00B8142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B21463" w:rsidP="00275D1B">
            <w:pPr>
              <w:snapToGrid w:val="0"/>
            </w:pPr>
            <w:r w:rsidRPr="00B87766">
              <w:t>Pomoc w radzeniu sobie ze stresem i frustracj</w:t>
            </w:r>
            <w:r w:rsidR="00275D1B" w:rsidRPr="00B87766">
              <w:t>ą</w:t>
            </w:r>
            <w:r w:rsidRPr="00B87766">
              <w:t xml:space="preserve">, wzmacnianie asertywności przy współpracy z Poradnią Psychologiczno-Pedagogiczną. </w:t>
            </w:r>
          </w:p>
        </w:tc>
      </w:tr>
      <w:tr w:rsidR="00B21463" w:rsidRPr="00B87766" w:rsidTr="00B8142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0624D6" w:rsidP="00D9755C">
            <w:pPr>
              <w:snapToGrid w:val="0"/>
            </w:pPr>
            <w:r w:rsidRPr="00B87766">
              <w:t>Poznawanie i wykorzystywanie</w:t>
            </w:r>
            <w:r w:rsidR="00B21463" w:rsidRPr="00B87766">
              <w:t xml:space="preserve"> w praktyce pojęć i zasad demokracji np. podczas wyborów do władz Samorządu </w:t>
            </w:r>
            <w:r w:rsidRPr="00B87766">
              <w:t xml:space="preserve">Klasowego, </w:t>
            </w:r>
            <w:r w:rsidR="00D9755C" w:rsidRPr="00B87766">
              <w:t>Samorządu Uczniowskiego</w:t>
            </w:r>
            <w:r w:rsidR="00B21463" w:rsidRPr="00B87766">
              <w:t>,</w:t>
            </w:r>
            <w:r w:rsidRPr="00B87766">
              <w:t xml:space="preserve"> Młodzieżowej Rady Miasta, Młodzieżowego Sejmiku </w:t>
            </w:r>
            <w:r w:rsidR="00B21463" w:rsidRPr="00B87766">
              <w:t xml:space="preserve"> </w:t>
            </w:r>
            <w:r w:rsidRPr="00B87766">
              <w:t>Województwa Podlaskiego.</w:t>
            </w:r>
          </w:p>
        </w:tc>
      </w:tr>
      <w:tr w:rsidR="00B21463" w:rsidRPr="00B87766" w:rsidTr="00B81423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numPr>
                <w:ilvl w:val="0"/>
                <w:numId w:val="13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B21463" w:rsidP="00E36BFC">
            <w:pPr>
              <w:snapToGrid w:val="0"/>
            </w:pPr>
            <w:r w:rsidRPr="00B87766">
              <w:t>Rozwijanie empatii i wrażliwości poprzez zachęcanie do wolontariatu (Caritas, Dom Po</w:t>
            </w:r>
            <w:r w:rsidR="00E36BFC">
              <w:t>mocy Społecznej, współpraca z Zespołem Szkół</w:t>
            </w:r>
            <w:r w:rsidR="000624D6" w:rsidRPr="00B87766">
              <w:t xml:space="preserve"> S</w:t>
            </w:r>
            <w:r w:rsidRPr="00B87766">
              <w:t>pecjaln</w:t>
            </w:r>
            <w:r w:rsidR="00E36BFC">
              <w:t>ych</w:t>
            </w:r>
            <w:r w:rsidR="005474B9">
              <w:t xml:space="preserve"> oraz siemiatyckimi przedszkolami</w:t>
            </w:r>
            <w:r w:rsidRPr="00B87766">
              <w:t xml:space="preserve"> itp.).</w:t>
            </w:r>
          </w:p>
        </w:tc>
      </w:tr>
    </w:tbl>
    <w:p w:rsidR="00B21463" w:rsidRPr="00B87766" w:rsidRDefault="00B21463">
      <w:pPr>
        <w:pStyle w:val="Default"/>
        <w:spacing w:after="18"/>
        <w:rPr>
          <w:rFonts w:ascii="Times New Roman" w:hAnsi="Times New Roman" w:cs="Times New Roman"/>
        </w:rPr>
      </w:pPr>
    </w:p>
    <w:p w:rsidR="00B21463" w:rsidRPr="009A4756" w:rsidRDefault="00B21463" w:rsidP="009A4756">
      <w:pPr>
        <w:pStyle w:val="Default"/>
        <w:numPr>
          <w:ilvl w:val="0"/>
          <w:numId w:val="19"/>
        </w:numPr>
        <w:spacing w:after="18"/>
        <w:rPr>
          <w:rFonts w:ascii="Times New Roman" w:hAnsi="Times New Roman" w:cs="Times New Roman"/>
          <w:b/>
          <w:color w:val="auto"/>
        </w:rPr>
      </w:pPr>
      <w:r w:rsidRPr="009A4756">
        <w:rPr>
          <w:rFonts w:ascii="Times New Roman" w:hAnsi="Times New Roman" w:cs="Times New Roman"/>
          <w:b/>
          <w:color w:val="auto"/>
        </w:rPr>
        <w:t xml:space="preserve">Inicjatywność i przedsiębiorczość. </w:t>
      </w:r>
    </w:p>
    <w:p w:rsidR="00B21463" w:rsidRPr="00B87766" w:rsidRDefault="00B21463">
      <w:pPr>
        <w:pStyle w:val="Default"/>
        <w:spacing w:after="18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765"/>
        <w:gridCol w:w="8543"/>
      </w:tblGrid>
      <w:tr w:rsidR="00B21463" w:rsidRPr="00B87766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snapToGrid w:val="0"/>
              <w:jc w:val="center"/>
              <w:rPr>
                <w:b/>
                <w:bCs/>
              </w:rPr>
            </w:pPr>
            <w:r w:rsidRPr="00B87766">
              <w:rPr>
                <w:b/>
                <w:bCs/>
              </w:rPr>
              <w:t>Lp.</w:t>
            </w: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D9755C">
            <w:pPr>
              <w:snapToGrid w:val="0"/>
              <w:rPr>
                <w:b/>
                <w:bCs/>
              </w:rPr>
            </w:pPr>
            <w:r w:rsidRPr="00B87766">
              <w:rPr>
                <w:b/>
                <w:bCs/>
              </w:rPr>
              <w:t>Sposoby realizacji</w:t>
            </w:r>
          </w:p>
        </w:tc>
      </w:tr>
      <w:tr w:rsidR="00B21463" w:rsidRPr="00B87766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numPr>
                <w:ilvl w:val="0"/>
                <w:numId w:val="14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B21463" w:rsidP="00151539">
            <w:pPr>
              <w:snapToGrid w:val="0"/>
            </w:pPr>
            <w:r w:rsidRPr="00B87766">
              <w:t>Realizacja podstawy programowej z podstaw przedsiębiorczości</w:t>
            </w:r>
            <w:r w:rsidR="00151539" w:rsidRPr="00B87766">
              <w:t>.</w:t>
            </w:r>
          </w:p>
        </w:tc>
      </w:tr>
      <w:tr w:rsidR="00B21463" w:rsidRPr="00B87766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numPr>
                <w:ilvl w:val="0"/>
                <w:numId w:val="14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B21463">
            <w:pPr>
              <w:snapToGrid w:val="0"/>
            </w:pPr>
            <w:r w:rsidRPr="00B87766">
              <w:t>Nawiązanie współpracy z pracodawcami.</w:t>
            </w:r>
          </w:p>
        </w:tc>
      </w:tr>
      <w:tr w:rsidR="00B21463" w:rsidRPr="00B87766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numPr>
                <w:ilvl w:val="0"/>
                <w:numId w:val="14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B21463" w:rsidP="00D9755C">
            <w:pPr>
              <w:snapToGrid w:val="0"/>
            </w:pPr>
            <w:r w:rsidRPr="00B87766">
              <w:t>Udział w imprezach szkolnych i pozaszkolnych.</w:t>
            </w:r>
          </w:p>
        </w:tc>
      </w:tr>
      <w:tr w:rsidR="00B21463" w:rsidRPr="00B87766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numPr>
                <w:ilvl w:val="0"/>
                <w:numId w:val="14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D9755C" w:rsidP="00D9755C">
            <w:pPr>
              <w:snapToGrid w:val="0"/>
            </w:pPr>
            <w:r w:rsidRPr="00B87766">
              <w:t>Praca S</w:t>
            </w:r>
            <w:r w:rsidR="00B21463" w:rsidRPr="00B87766">
              <w:t xml:space="preserve">amorządu </w:t>
            </w:r>
            <w:r w:rsidRPr="00B87766">
              <w:t>Uczniowskiego</w:t>
            </w:r>
            <w:r w:rsidR="00B21463" w:rsidRPr="00B87766">
              <w:t>.</w:t>
            </w:r>
          </w:p>
        </w:tc>
      </w:tr>
      <w:tr w:rsidR="00B21463" w:rsidRPr="00B87766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CF77A4" w:rsidRDefault="00B21463" w:rsidP="009A4756">
            <w:pPr>
              <w:numPr>
                <w:ilvl w:val="0"/>
                <w:numId w:val="14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CF77A4" w:rsidRDefault="00B21463" w:rsidP="00222A4D">
            <w:pPr>
              <w:snapToGrid w:val="0"/>
            </w:pPr>
            <w:r w:rsidRPr="00CF77A4">
              <w:t>Udział w projektach</w:t>
            </w:r>
            <w:r w:rsidR="00222A4D" w:rsidRPr="00CF77A4">
              <w:t>.</w:t>
            </w:r>
          </w:p>
        </w:tc>
      </w:tr>
      <w:tr w:rsidR="00B21463" w:rsidRPr="00B87766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CF77A4" w:rsidRDefault="00B21463" w:rsidP="009A4756">
            <w:pPr>
              <w:numPr>
                <w:ilvl w:val="0"/>
                <w:numId w:val="14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CF77A4" w:rsidRDefault="00B21463">
            <w:pPr>
              <w:snapToGrid w:val="0"/>
            </w:pPr>
            <w:r w:rsidRPr="00CF77A4">
              <w:t>Prom</w:t>
            </w:r>
            <w:r w:rsidR="003D766A" w:rsidRPr="00CF77A4">
              <w:t>ocja szkoły w środowisku.</w:t>
            </w:r>
          </w:p>
        </w:tc>
      </w:tr>
      <w:tr w:rsidR="00B21463" w:rsidRPr="00B87766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numPr>
                <w:ilvl w:val="0"/>
                <w:numId w:val="14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B21463">
            <w:pPr>
              <w:snapToGrid w:val="0"/>
            </w:pPr>
            <w:r w:rsidRPr="00B87766">
              <w:t>Dzień integracji klas pierwszych (ognisko, wycieczka, otrzęsiny).</w:t>
            </w:r>
          </w:p>
        </w:tc>
      </w:tr>
      <w:tr w:rsidR="00B21463" w:rsidRPr="00B87766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numPr>
                <w:ilvl w:val="0"/>
                <w:numId w:val="14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B21463">
            <w:pPr>
              <w:snapToGrid w:val="0"/>
            </w:pPr>
            <w:r w:rsidRPr="00B87766">
              <w:t>Prace porządkowe na rzecz szkoły</w:t>
            </w:r>
            <w:r w:rsidR="003376DF" w:rsidRPr="00B87766">
              <w:t>.</w:t>
            </w:r>
          </w:p>
        </w:tc>
      </w:tr>
      <w:tr w:rsidR="00B21463" w:rsidRPr="00B87766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numPr>
                <w:ilvl w:val="0"/>
                <w:numId w:val="14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B21463">
            <w:pPr>
              <w:snapToGrid w:val="0"/>
            </w:pPr>
            <w:r w:rsidRPr="00B87766">
              <w:t>Redagowanie i prowadzenie szkolne</w:t>
            </w:r>
            <w:r w:rsidR="00151539" w:rsidRPr="00B87766">
              <w:t>j gazetki oraz kroniki szkoły.</w:t>
            </w:r>
            <w:r w:rsidRPr="00B87766">
              <w:t xml:space="preserve">  </w:t>
            </w:r>
          </w:p>
        </w:tc>
      </w:tr>
      <w:tr w:rsidR="00B21463" w:rsidRPr="00B87766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numPr>
                <w:ilvl w:val="0"/>
                <w:numId w:val="14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151539">
            <w:pPr>
              <w:snapToGrid w:val="0"/>
            </w:pPr>
            <w:r w:rsidRPr="00B87766">
              <w:t>Praca uczniów w radiowęźle szkolnym.</w:t>
            </w:r>
          </w:p>
        </w:tc>
      </w:tr>
      <w:tr w:rsidR="00B21463" w:rsidRPr="00B87766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numPr>
                <w:ilvl w:val="0"/>
                <w:numId w:val="14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B21463">
            <w:pPr>
              <w:snapToGrid w:val="0"/>
            </w:pPr>
            <w:r w:rsidRPr="00B87766">
              <w:t>Udział młodzieży w pra</w:t>
            </w:r>
            <w:r w:rsidR="00151539" w:rsidRPr="00B87766">
              <w:t xml:space="preserve">cach Młodzieżowej Rady Miasta i </w:t>
            </w:r>
            <w:r w:rsidR="00D9755C" w:rsidRPr="00D2173E">
              <w:t>Młodzieżowym Sejmiku Województwa Podlaskiego</w:t>
            </w:r>
            <w:r w:rsidR="00151539" w:rsidRPr="00D2173E">
              <w:t>.</w:t>
            </w:r>
          </w:p>
        </w:tc>
      </w:tr>
      <w:tr w:rsidR="00B21463" w:rsidRPr="00B87766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numPr>
                <w:ilvl w:val="0"/>
                <w:numId w:val="14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B21463">
            <w:pPr>
              <w:snapToGrid w:val="0"/>
            </w:pPr>
            <w:r w:rsidRPr="00B87766">
              <w:t>Pozyskiwanie środków finansowych na pomoc potrzebującym.</w:t>
            </w:r>
          </w:p>
        </w:tc>
      </w:tr>
      <w:tr w:rsidR="00B21463" w:rsidRPr="00B87766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numPr>
                <w:ilvl w:val="0"/>
                <w:numId w:val="14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B21463" w:rsidP="00CF77A4">
            <w:pPr>
              <w:snapToGrid w:val="0"/>
            </w:pPr>
            <w:r w:rsidRPr="00B87766">
              <w:t xml:space="preserve">Zaangażowanie w prace organizacji pozaszkolnych i udział w imprezach przez nie organizowanych (Caritas, Dekanalny Instytut Kultury Prawosławnej itp.)                            </w:t>
            </w:r>
          </w:p>
        </w:tc>
      </w:tr>
    </w:tbl>
    <w:p w:rsidR="007C27CE" w:rsidRDefault="007C27CE" w:rsidP="007C27CE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B21463" w:rsidRPr="009A4756" w:rsidRDefault="00B21463" w:rsidP="009A4756">
      <w:pPr>
        <w:pStyle w:val="Default"/>
        <w:numPr>
          <w:ilvl w:val="0"/>
          <w:numId w:val="19"/>
        </w:numPr>
        <w:rPr>
          <w:rFonts w:ascii="Times New Roman" w:hAnsi="Times New Roman" w:cs="Times New Roman"/>
          <w:b/>
          <w:color w:val="auto"/>
        </w:rPr>
      </w:pPr>
      <w:r w:rsidRPr="009A4756">
        <w:rPr>
          <w:rFonts w:ascii="Times New Roman" w:hAnsi="Times New Roman" w:cs="Times New Roman"/>
          <w:b/>
          <w:color w:val="auto"/>
        </w:rPr>
        <w:t xml:space="preserve">Świadomość i ekspresja kulturalna. </w:t>
      </w:r>
    </w:p>
    <w:p w:rsidR="00B21463" w:rsidRPr="00B87766" w:rsidRDefault="00B21463">
      <w:pPr>
        <w:jc w:val="both"/>
        <w:rPr>
          <w:color w:val="FF0000"/>
        </w:rPr>
      </w:pPr>
    </w:p>
    <w:tbl>
      <w:tblPr>
        <w:tblW w:w="9451" w:type="dxa"/>
        <w:tblInd w:w="-10" w:type="dxa"/>
        <w:tblLayout w:type="fixed"/>
        <w:tblLook w:val="0000"/>
      </w:tblPr>
      <w:tblGrid>
        <w:gridCol w:w="782"/>
        <w:gridCol w:w="8669"/>
      </w:tblGrid>
      <w:tr w:rsidR="00B21463" w:rsidRPr="00B87766" w:rsidTr="00151539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snapToGrid w:val="0"/>
              <w:jc w:val="center"/>
              <w:rPr>
                <w:b/>
                <w:bCs/>
              </w:rPr>
            </w:pPr>
            <w:r w:rsidRPr="00B87766">
              <w:rPr>
                <w:b/>
                <w:bCs/>
              </w:rPr>
              <w:t>Lp.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D9755C">
            <w:pPr>
              <w:snapToGrid w:val="0"/>
              <w:rPr>
                <w:b/>
                <w:bCs/>
              </w:rPr>
            </w:pPr>
            <w:r w:rsidRPr="00B87766">
              <w:rPr>
                <w:b/>
                <w:bCs/>
              </w:rPr>
              <w:t>Sposoby realizacji</w:t>
            </w:r>
          </w:p>
        </w:tc>
      </w:tr>
      <w:tr w:rsidR="00B21463" w:rsidRPr="00B87766" w:rsidTr="00151539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numPr>
                <w:ilvl w:val="0"/>
                <w:numId w:val="15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B21463">
            <w:pPr>
              <w:snapToGrid w:val="0"/>
            </w:pPr>
            <w:r w:rsidRPr="00B87766">
              <w:t>Realizacja podstawy programowej z bloku przedmiotów humanistycznych oraz geografii i godziny wychowawczej.</w:t>
            </w:r>
          </w:p>
        </w:tc>
      </w:tr>
      <w:tr w:rsidR="00B21463" w:rsidRPr="00B87766" w:rsidTr="00151539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numPr>
                <w:ilvl w:val="0"/>
                <w:numId w:val="15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B21463">
            <w:pPr>
              <w:snapToGrid w:val="0"/>
            </w:pPr>
            <w:r w:rsidRPr="00B87766">
              <w:t>Kształtowanie postawy patriotycznej w aspekcie lokalnym, krajowym, europejskim.</w:t>
            </w:r>
          </w:p>
        </w:tc>
      </w:tr>
      <w:tr w:rsidR="00B21463" w:rsidRPr="00B87766" w:rsidTr="00151539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numPr>
                <w:ilvl w:val="0"/>
                <w:numId w:val="15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B21463">
            <w:pPr>
              <w:snapToGrid w:val="0"/>
            </w:pPr>
            <w:r w:rsidRPr="00B87766">
              <w:t>Organizacja uroczystości i imprez szkolnych oraz kształtowanie umiejętności ich właściwego odbioru.</w:t>
            </w:r>
          </w:p>
        </w:tc>
      </w:tr>
      <w:tr w:rsidR="00B21463" w:rsidRPr="00B87766" w:rsidTr="00151539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numPr>
                <w:ilvl w:val="0"/>
                <w:numId w:val="15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B21463">
            <w:pPr>
              <w:snapToGrid w:val="0"/>
            </w:pPr>
            <w:r w:rsidRPr="00B87766">
              <w:t xml:space="preserve">Organizacja i udział w konkursach szkolnych. </w:t>
            </w:r>
          </w:p>
        </w:tc>
      </w:tr>
      <w:tr w:rsidR="00B21463" w:rsidRPr="00B87766" w:rsidTr="00151539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numPr>
                <w:ilvl w:val="0"/>
                <w:numId w:val="15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B21463">
            <w:pPr>
              <w:snapToGrid w:val="0"/>
            </w:pPr>
            <w:r w:rsidRPr="00B87766">
              <w:t xml:space="preserve">Współpraca z instytucjami promującymi kulturę, twórcami, artystami (np. koncerty filharmonii, teatr internetowy, wystawy).  </w:t>
            </w:r>
          </w:p>
        </w:tc>
      </w:tr>
      <w:tr w:rsidR="00B21463" w:rsidRPr="00B87766" w:rsidTr="00151539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numPr>
                <w:ilvl w:val="0"/>
                <w:numId w:val="15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B21463" w:rsidP="003C3097">
            <w:pPr>
              <w:snapToGrid w:val="0"/>
            </w:pPr>
            <w:r w:rsidRPr="00B87766">
              <w:t>Organizacja wycieczek szkolnych</w:t>
            </w:r>
            <w:r w:rsidR="003C3097" w:rsidRPr="00B87766">
              <w:t>.</w:t>
            </w:r>
          </w:p>
        </w:tc>
      </w:tr>
      <w:tr w:rsidR="00B21463" w:rsidRPr="00B87766" w:rsidTr="00151539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numPr>
                <w:ilvl w:val="0"/>
                <w:numId w:val="15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222A4D" w:rsidRDefault="00B21463" w:rsidP="00222A4D">
            <w:pPr>
              <w:snapToGrid w:val="0"/>
            </w:pPr>
            <w:r w:rsidRPr="00222A4D">
              <w:t>Kształtowanie postaw tolerancji dla odmienności kulturowej oraz poznawanie języka</w:t>
            </w:r>
            <w:r w:rsidR="00222A4D">
              <w:br/>
            </w:r>
            <w:r w:rsidRPr="00222A4D">
              <w:t xml:space="preserve">i obyczajów innych krajów- PEACE </w:t>
            </w:r>
            <w:proofErr w:type="spellStart"/>
            <w:r w:rsidRPr="00222A4D">
              <w:t>Cross-cultural</w:t>
            </w:r>
            <w:proofErr w:type="spellEnd"/>
            <w:r w:rsidRPr="00222A4D">
              <w:t xml:space="preserve"> </w:t>
            </w:r>
            <w:proofErr w:type="spellStart"/>
            <w:r w:rsidRPr="00222A4D">
              <w:t>Understanding</w:t>
            </w:r>
            <w:proofErr w:type="spellEnd"/>
            <w:r w:rsidRPr="00222A4D">
              <w:t>.</w:t>
            </w:r>
          </w:p>
        </w:tc>
      </w:tr>
      <w:tr w:rsidR="00B21463" w:rsidRPr="00B87766" w:rsidTr="00151539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numPr>
                <w:ilvl w:val="0"/>
                <w:numId w:val="15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B21463" w:rsidP="00151539">
            <w:pPr>
              <w:snapToGrid w:val="0"/>
            </w:pPr>
            <w:r w:rsidRPr="00B87766">
              <w:t xml:space="preserve">Praca młodzieży w </w:t>
            </w:r>
            <w:r w:rsidR="00151539" w:rsidRPr="00B87766">
              <w:t xml:space="preserve">chórze szkolnym oraz prezentacja </w:t>
            </w:r>
            <w:r w:rsidR="003C3097" w:rsidRPr="00B87766">
              <w:t>jego</w:t>
            </w:r>
            <w:r w:rsidRPr="00B87766">
              <w:t xml:space="preserve"> dorobku.</w:t>
            </w:r>
          </w:p>
        </w:tc>
      </w:tr>
      <w:tr w:rsidR="00B21463" w:rsidRPr="00B87766" w:rsidTr="00151539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463" w:rsidRPr="00B87766" w:rsidRDefault="00B21463" w:rsidP="009A4756">
            <w:pPr>
              <w:numPr>
                <w:ilvl w:val="0"/>
                <w:numId w:val="15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63" w:rsidRPr="00B87766" w:rsidRDefault="00B21463" w:rsidP="003C3097">
            <w:pPr>
              <w:snapToGrid w:val="0"/>
            </w:pPr>
            <w:r w:rsidRPr="00B87766">
              <w:t>Wykorzystani</w:t>
            </w:r>
            <w:r w:rsidR="003C3097" w:rsidRPr="00B87766">
              <w:t xml:space="preserve">e zbiorów biblioteki do poszerzania wiedzy o Polsce </w:t>
            </w:r>
            <w:r w:rsidRPr="00B87766">
              <w:t>i innych regionach świata.</w:t>
            </w:r>
          </w:p>
        </w:tc>
      </w:tr>
    </w:tbl>
    <w:p w:rsidR="00B21463" w:rsidRPr="00B87766" w:rsidRDefault="00B21463"/>
    <w:p w:rsidR="00B21463" w:rsidRPr="00B87766" w:rsidRDefault="00B21463">
      <w:pPr>
        <w:spacing w:line="360" w:lineRule="auto"/>
      </w:pPr>
    </w:p>
    <w:p w:rsidR="00B21463" w:rsidRPr="00B87766" w:rsidRDefault="00B21463">
      <w:pPr>
        <w:spacing w:line="360" w:lineRule="auto"/>
      </w:pPr>
    </w:p>
    <w:p w:rsidR="00B21463" w:rsidRPr="00B87766" w:rsidRDefault="00B21463">
      <w:pPr>
        <w:spacing w:line="360" w:lineRule="auto"/>
      </w:pPr>
      <w:r w:rsidRPr="00B87766">
        <w:rPr>
          <w:rStyle w:val="Pogrubienie"/>
        </w:rPr>
        <w:t xml:space="preserve"> </w:t>
      </w:r>
    </w:p>
    <w:sectPr w:rsidR="00B21463" w:rsidRPr="00B87766" w:rsidSect="00251C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A92" w:rsidRDefault="00021A92">
      <w:r>
        <w:separator/>
      </w:r>
    </w:p>
  </w:endnote>
  <w:endnote w:type="continuationSeparator" w:id="0">
    <w:p w:rsidR="00021A92" w:rsidRDefault="00021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3" w:rsidRDefault="001C6EAD">
    <w:pPr>
      <w:pStyle w:val="Stopka"/>
      <w:jc w:val="right"/>
    </w:pPr>
    <w:fldSimple w:instr=" PAGE ">
      <w:r w:rsidR="005712ED">
        <w:rPr>
          <w:noProof/>
        </w:rPr>
        <w:t>1</w:t>
      </w:r>
    </w:fldSimple>
  </w:p>
  <w:p w:rsidR="00B21463" w:rsidRDefault="00B214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A92" w:rsidRDefault="00021A92">
      <w:r>
        <w:separator/>
      </w:r>
    </w:p>
  </w:footnote>
  <w:footnote w:type="continuationSeparator" w:id="0">
    <w:p w:rsidR="00021A92" w:rsidRDefault="00021A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800" w:hanging="72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364EC0A0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5F5813FC"/>
    <w:name w:val="WW8Num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</w:abstractNum>
  <w:abstractNum w:abstractNumId="6">
    <w:nsid w:val="0000000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A3262B3"/>
    <w:multiLevelType w:val="hybridMultilevel"/>
    <w:tmpl w:val="7154FBC0"/>
    <w:name w:val="WW8Num6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4E452D"/>
    <w:multiLevelType w:val="hybridMultilevel"/>
    <w:tmpl w:val="3878B580"/>
    <w:name w:val="WW8Num62222"/>
    <w:lvl w:ilvl="0" w:tplc="89AC1E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267F3"/>
    <w:multiLevelType w:val="hybridMultilevel"/>
    <w:tmpl w:val="B39CE17E"/>
    <w:lvl w:ilvl="0" w:tplc="5FF014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D7043"/>
    <w:multiLevelType w:val="hybridMultilevel"/>
    <w:tmpl w:val="3A22BB30"/>
    <w:name w:val="WW8Num6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C65F4"/>
    <w:multiLevelType w:val="hybridMultilevel"/>
    <w:tmpl w:val="265E64E8"/>
    <w:name w:val="WW8Num6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90220"/>
    <w:multiLevelType w:val="hybridMultilevel"/>
    <w:tmpl w:val="98768240"/>
    <w:lvl w:ilvl="0" w:tplc="BAC46FE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D0AB5"/>
    <w:multiLevelType w:val="hybridMultilevel"/>
    <w:tmpl w:val="A1443584"/>
    <w:name w:val="WW8Num622"/>
    <w:lvl w:ilvl="0" w:tplc="60E80D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70ED8"/>
    <w:multiLevelType w:val="hybridMultilevel"/>
    <w:tmpl w:val="6F4C2D18"/>
    <w:name w:val="WW8Num622223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38056833"/>
    <w:multiLevelType w:val="hybridMultilevel"/>
    <w:tmpl w:val="51385CCC"/>
    <w:name w:val="WW8Num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54DFD"/>
    <w:multiLevelType w:val="hybridMultilevel"/>
    <w:tmpl w:val="2530F61C"/>
    <w:lvl w:ilvl="0" w:tplc="3096603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72C43"/>
    <w:multiLevelType w:val="hybridMultilevel"/>
    <w:tmpl w:val="5FF24236"/>
    <w:name w:val="WW8Num6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4"/>
  </w:num>
  <w:num w:numId="11">
    <w:abstractNumId w:val="11"/>
  </w:num>
  <w:num w:numId="12">
    <w:abstractNumId w:val="9"/>
  </w:num>
  <w:num w:numId="13">
    <w:abstractNumId w:val="18"/>
  </w:num>
  <w:num w:numId="14">
    <w:abstractNumId w:val="12"/>
  </w:num>
  <w:num w:numId="15">
    <w:abstractNumId w:val="8"/>
  </w:num>
  <w:num w:numId="16">
    <w:abstractNumId w:val="13"/>
  </w:num>
  <w:num w:numId="17">
    <w:abstractNumId w:val="10"/>
  </w:num>
  <w:num w:numId="18">
    <w:abstractNumId w:val="1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95D"/>
    <w:rsid w:val="00021A92"/>
    <w:rsid w:val="000624D6"/>
    <w:rsid w:val="00074C3F"/>
    <w:rsid w:val="00081296"/>
    <w:rsid w:val="000A3905"/>
    <w:rsid w:val="000D0C31"/>
    <w:rsid w:val="001004FE"/>
    <w:rsid w:val="00151539"/>
    <w:rsid w:val="00154908"/>
    <w:rsid w:val="00154E02"/>
    <w:rsid w:val="0017055C"/>
    <w:rsid w:val="00171298"/>
    <w:rsid w:val="001A156F"/>
    <w:rsid w:val="001C6EAD"/>
    <w:rsid w:val="00222A4D"/>
    <w:rsid w:val="00251CAC"/>
    <w:rsid w:val="00274B39"/>
    <w:rsid w:val="00275D1B"/>
    <w:rsid w:val="002A3FF6"/>
    <w:rsid w:val="003122BE"/>
    <w:rsid w:val="00320A04"/>
    <w:rsid w:val="003376DF"/>
    <w:rsid w:val="00353647"/>
    <w:rsid w:val="00372127"/>
    <w:rsid w:val="003A1F92"/>
    <w:rsid w:val="003C3097"/>
    <w:rsid w:val="003D766A"/>
    <w:rsid w:val="003F636A"/>
    <w:rsid w:val="0041414A"/>
    <w:rsid w:val="00430631"/>
    <w:rsid w:val="004421DA"/>
    <w:rsid w:val="0050075E"/>
    <w:rsid w:val="005474B9"/>
    <w:rsid w:val="005544EF"/>
    <w:rsid w:val="005712ED"/>
    <w:rsid w:val="00583D1E"/>
    <w:rsid w:val="005979A9"/>
    <w:rsid w:val="005D2898"/>
    <w:rsid w:val="00691AD1"/>
    <w:rsid w:val="006948EB"/>
    <w:rsid w:val="006C6893"/>
    <w:rsid w:val="00736EE1"/>
    <w:rsid w:val="0077081E"/>
    <w:rsid w:val="007C20B8"/>
    <w:rsid w:val="007C27CE"/>
    <w:rsid w:val="008223E0"/>
    <w:rsid w:val="00822B61"/>
    <w:rsid w:val="008251DB"/>
    <w:rsid w:val="00861EC7"/>
    <w:rsid w:val="008A2DFB"/>
    <w:rsid w:val="008C011E"/>
    <w:rsid w:val="008E2BDC"/>
    <w:rsid w:val="00946620"/>
    <w:rsid w:val="009A4756"/>
    <w:rsid w:val="009D2DEC"/>
    <w:rsid w:val="009F2CD1"/>
    <w:rsid w:val="00A03AA3"/>
    <w:rsid w:val="00A16729"/>
    <w:rsid w:val="00A44DF3"/>
    <w:rsid w:val="00AD03F1"/>
    <w:rsid w:val="00B06F57"/>
    <w:rsid w:val="00B21463"/>
    <w:rsid w:val="00B3729F"/>
    <w:rsid w:val="00B50A34"/>
    <w:rsid w:val="00B7520F"/>
    <w:rsid w:val="00B81423"/>
    <w:rsid w:val="00B87766"/>
    <w:rsid w:val="00C54C9B"/>
    <w:rsid w:val="00CA095D"/>
    <w:rsid w:val="00CA32EB"/>
    <w:rsid w:val="00CB15CD"/>
    <w:rsid w:val="00CF77A4"/>
    <w:rsid w:val="00D10130"/>
    <w:rsid w:val="00D131D8"/>
    <w:rsid w:val="00D2173E"/>
    <w:rsid w:val="00D27C0E"/>
    <w:rsid w:val="00D54A6D"/>
    <w:rsid w:val="00D85F76"/>
    <w:rsid w:val="00D9755C"/>
    <w:rsid w:val="00DE75E6"/>
    <w:rsid w:val="00E10B28"/>
    <w:rsid w:val="00E128AC"/>
    <w:rsid w:val="00E36BFC"/>
    <w:rsid w:val="00E421CF"/>
    <w:rsid w:val="00E57DB7"/>
    <w:rsid w:val="00E9148C"/>
    <w:rsid w:val="00ED7F1A"/>
    <w:rsid w:val="00EE3D48"/>
    <w:rsid w:val="00EF7E3B"/>
    <w:rsid w:val="00FB0283"/>
    <w:rsid w:val="00FD6F5A"/>
    <w:rsid w:val="00FD726C"/>
    <w:rsid w:val="00FF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CD1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F2CD1"/>
    <w:rPr>
      <w:rFonts w:ascii="Symbol" w:hAnsi="Symbol"/>
      <w:sz w:val="20"/>
    </w:rPr>
  </w:style>
  <w:style w:type="character" w:customStyle="1" w:styleId="WW8Num1z3">
    <w:name w:val="WW8Num1z3"/>
    <w:rsid w:val="009F2CD1"/>
    <w:rPr>
      <w:rFonts w:ascii="Wingdings" w:hAnsi="Wingdings"/>
      <w:sz w:val="20"/>
    </w:rPr>
  </w:style>
  <w:style w:type="character" w:customStyle="1" w:styleId="WW8Num3z0">
    <w:name w:val="WW8Num3z0"/>
    <w:rsid w:val="009F2CD1"/>
    <w:rPr>
      <w:rFonts w:ascii="Symbol" w:hAnsi="Symbol"/>
    </w:rPr>
  </w:style>
  <w:style w:type="character" w:customStyle="1" w:styleId="WW8Num4z0">
    <w:name w:val="WW8Num4z0"/>
    <w:rsid w:val="009F2CD1"/>
    <w:rPr>
      <w:rFonts w:ascii="Symbol" w:hAnsi="Symbol"/>
      <w:sz w:val="20"/>
    </w:rPr>
  </w:style>
  <w:style w:type="character" w:customStyle="1" w:styleId="WW8Num5z0">
    <w:name w:val="WW8Num5z0"/>
    <w:rsid w:val="009F2CD1"/>
    <w:rPr>
      <w:rFonts w:ascii="Symbol" w:hAnsi="Symbol"/>
    </w:rPr>
  </w:style>
  <w:style w:type="character" w:customStyle="1" w:styleId="WW8Num6z0">
    <w:name w:val="WW8Num6z0"/>
    <w:rsid w:val="009F2CD1"/>
    <w:rPr>
      <w:rFonts w:ascii="Symbol" w:hAnsi="Symbol"/>
    </w:rPr>
  </w:style>
  <w:style w:type="character" w:customStyle="1" w:styleId="Absatz-Standardschriftart">
    <w:name w:val="Absatz-Standardschriftart"/>
    <w:rsid w:val="009F2CD1"/>
  </w:style>
  <w:style w:type="character" w:customStyle="1" w:styleId="WW8Num2z0">
    <w:name w:val="WW8Num2z0"/>
    <w:rsid w:val="009F2CD1"/>
    <w:rPr>
      <w:rFonts w:ascii="Symbol" w:hAnsi="Symbol"/>
    </w:rPr>
  </w:style>
  <w:style w:type="character" w:customStyle="1" w:styleId="WW8Num2z4">
    <w:name w:val="WW8Num2z4"/>
    <w:rsid w:val="009F2CD1"/>
    <w:rPr>
      <w:rFonts w:ascii="Courier New" w:hAnsi="Courier New" w:cs="Courier New"/>
    </w:rPr>
  </w:style>
  <w:style w:type="character" w:customStyle="1" w:styleId="WW8Num2z5">
    <w:name w:val="WW8Num2z5"/>
    <w:rsid w:val="009F2CD1"/>
    <w:rPr>
      <w:rFonts w:ascii="Wingdings" w:hAnsi="Wingdings"/>
    </w:rPr>
  </w:style>
  <w:style w:type="character" w:customStyle="1" w:styleId="WW8Num3z1">
    <w:name w:val="WW8Num3z1"/>
    <w:rsid w:val="009F2CD1"/>
    <w:rPr>
      <w:rFonts w:ascii="Courier New" w:hAnsi="Courier New" w:cs="Courier New"/>
    </w:rPr>
  </w:style>
  <w:style w:type="character" w:customStyle="1" w:styleId="WW8Num3z2">
    <w:name w:val="WW8Num3z2"/>
    <w:rsid w:val="009F2CD1"/>
    <w:rPr>
      <w:rFonts w:ascii="Wingdings" w:hAnsi="Wingdings"/>
    </w:rPr>
  </w:style>
  <w:style w:type="character" w:customStyle="1" w:styleId="WW8Num4z3">
    <w:name w:val="WW8Num4z3"/>
    <w:rsid w:val="009F2CD1"/>
    <w:rPr>
      <w:rFonts w:ascii="Wingdings" w:hAnsi="Wingdings"/>
      <w:sz w:val="20"/>
    </w:rPr>
  </w:style>
  <w:style w:type="character" w:customStyle="1" w:styleId="WW8Num6z1">
    <w:name w:val="WW8Num6z1"/>
    <w:rsid w:val="009F2CD1"/>
    <w:rPr>
      <w:rFonts w:ascii="Courier New" w:hAnsi="Courier New" w:cs="Courier New"/>
    </w:rPr>
  </w:style>
  <w:style w:type="character" w:customStyle="1" w:styleId="WW8Num6z2">
    <w:name w:val="WW8Num6z2"/>
    <w:rsid w:val="009F2CD1"/>
    <w:rPr>
      <w:rFonts w:ascii="Wingdings" w:hAnsi="Wingdings"/>
    </w:rPr>
  </w:style>
  <w:style w:type="character" w:customStyle="1" w:styleId="WW8Num7z0">
    <w:name w:val="WW8Num7z0"/>
    <w:rsid w:val="009F2CD1"/>
    <w:rPr>
      <w:rFonts w:ascii="Symbol" w:hAnsi="Symbol"/>
    </w:rPr>
  </w:style>
  <w:style w:type="character" w:customStyle="1" w:styleId="WW8Num7z1">
    <w:name w:val="WW8Num7z1"/>
    <w:rsid w:val="009F2CD1"/>
    <w:rPr>
      <w:rFonts w:ascii="Courier New" w:hAnsi="Courier New" w:cs="Courier New"/>
    </w:rPr>
  </w:style>
  <w:style w:type="character" w:customStyle="1" w:styleId="WW8Num7z2">
    <w:name w:val="WW8Num7z2"/>
    <w:rsid w:val="009F2CD1"/>
    <w:rPr>
      <w:rFonts w:ascii="Wingdings" w:hAnsi="Wingdings"/>
    </w:rPr>
  </w:style>
  <w:style w:type="character" w:customStyle="1" w:styleId="WW8Num8z0">
    <w:name w:val="WW8Num8z0"/>
    <w:rsid w:val="009F2CD1"/>
    <w:rPr>
      <w:rFonts w:ascii="Symbol" w:hAnsi="Symbol"/>
    </w:rPr>
  </w:style>
  <w:style w:type="character" w:customStyle="1" w:styleId="WW8Num8z1">
    <w:name w:val="WW8Num8z1"/>
    <w:rsid w:val="009F2CD1"/>
    <w:rPr>
      <w:rFonts w:ascii="Courier New" w:hAnsi="Courier New" w:cs="Courier New"/>
    </w:rPr>
  </w:style>
  <w:style w:type="character" w:customStyle="1" w:styleId="WW8Num8z2">
    <w:name w:val="WW8Num8z2"/>
    <w:rsid w:val="009F2CD1"/>
    <w:rPr>
      <w:rFonts w:ascii="Wingdings" w:hAnsi="Wingdings"/>
    </w:rPr>
  </w:style>
  <w:style w:type="character" w:customStyle="1" w:styleId="WW8Num9z0">
    <w:name w:val="WW8Num9z0"/>
    <w:rsid w:val="009F2CD1"/>
    <w:rPr>
      <w:rFonts w:ascii="Symbol" w:hAnsi="Symbol"/>
    </w:rPr>
  </w:style>
  <w:style w:type="character" w:customStyle="1" w:styleId="WW8Num9z1">
    <w:name w:val="WW8Num9z1"/>
    <w:rsid w:val="009F2CD1"/>
    <w:rPr>
      <w:rFonts w:ascii="Courier New" w:hAnsi="Courier New" w:cs="Courier New"/>
    </w:rPr>
  </w:style>
  <w:style w:type="character" w:customStyle="1" w:styleId="WW8Num9z2">
    <w:name w:val="WW8Num9z2"/>
    <w:rsid w:val="009F2CD1"/>
    <w:rPr>
      <w:rFonts w:ascii="Wingdings" w:hAnsi="Wingdings"/>
    </w:rPr>
  </w:style>
  <w:style w:type="character" w:customStyle="1" w:styleId="WW8Num10z0">
    <w:name w:val="WW8Num10z0"/>
    <w:rsid w:val="009F2CD1"/>
    <w:rPr>
      <w:rFonts w:ascii="Symbol" w:hAnsi="Symbol"/>
    </w:rPr>
  </w:style>
  <w:style w:type="character" w:customStyle="1" w:styleId="WW8Num10z1">
    <w:name w:val="WW8Num10z1"/>
    <w:rsid w:val="009F2CD1"/>
    <w:rPr>
      <w:rFonts w:ascii="Courier New" w:hAnsi="Courier New" w:cs="Courier New"/>
    </w:rPr>
  </w:style>
  <w:style w:type="character" w:customStyle="1" w:styleId="WW8Num10z2">
    <w:name w:val="WW8Num10z2"/>
    <w:rsid w:val="009F2CD1"/>
    <w:rPr>
      <w:rFonts w:ascii="Wingdings" w:hAnsi="Wingdings"/>
    </w:rPr>
  </w:style>
  <w:style w:type="character" w:customStyle="1" w:styleId="WW8Num11z0">
    <w:name w:val="WW8Num11z0"/>
    <w:rsid w:val="009F2CD1"/>
    <w:rPr>
      <w:rFonts w:ascii="Symbol" w:hAnsi="Symbol"/>
    </w:rPr>
  </w:style>
  <w:style w:type="character" w:customStyle="1" w:styleId="WW8Num11z1">
    <w:name w:val="WW8Num11z1"/>
    <w:rsid w:val="009F2CD1"/>
    <w:rPr>
      <w:rFonts w:ascii="Courier New" w:hAnsi="Courier New" w:cs="Courier New"/>
    </w:rPr>
  </w:style>
  <w:style w:type="character" w:customStyle="1" w:styleId="WW8Num11z2">
    <w:name w:val="WW8Num11z2"/>
    <w:rsid w:val="009F2CD1"/>
    <w:rPr>
      <w:rFonts w:ascii="Wingdings" w:hAnsi="Wingdings"/>
    </w:rPr>
  </w:style>
  <w:style w:type="character" w:customStyle="1" w:styleId="WW8Num13z0">
    <w:name w:val="WW8Num13z0"/>
    <w:rsid w:val="009F2CD1"/>
    <w:rPr>
      <w:b/>
    </w:rPr>
  </w:style>
  <w:style w:type="character" w:customStyle="1" w:styleId="WW8Num15z0">
    <w:name w:val="WW8Num15z0"/>
    <w:rsid w:val="009F2CD1"/>
    <w:rPr>
      <w:rFonts w:ascii="Symbol" w:hAnsi="Symbol"/>
    </w:rPr>
  </w:style>
  <w:style w:type="character" w:customStyle="1" w:styleId="Domylnaczcionkaakapitu1">
    <w:name w:val="Domyślna czcionka akapitu1"/>
    <w:rsid w:val="009F2CD1"/>
  </w:style>
  <w:style w:type="character" w:customStyle="1" w:styleId="TekstpodstawowyZnak">
    <w:name w:val="Tekst podstawowy Znak"/>
    <w:basedOn w:val="Domylnaczcionkaakapitu1"/>
    <w:rsid w:val="009F2CD1"/>
    <w:rPr>
      <w:b/>
      <w:sz w:val="28"/>
    </w:rPr>
  </w:style>
  <w:style w:type="character" w:customStyle="1" w:styleId="NagwekZnak">
    <w:name w:val="Nagłówek Znak"/>
    <w:basedOn w:val="Domylnaczcionkaakapitu1"/>
    <w:rsid w:val="009F2CD1"/>
    <w:rPr>
      <w:sz w:val="24"/>
      <w:szCs w:val="24"/>
    </w:rPr>
  </w:style>
  <w:style w:type="character" w:customStyle="1" w:styleId="StopkaZnak">
    <w:name w:val="Stopka Znak"/>
    <w:basedOn w:val="Domylnaczcionkaakapitu1"/>
    <w:rsid w:val="009F2CD1"/>
    <w:rPr>
      <w:sz w:val="24"/>
      <w:szCs w:val="24"/>
    </w:rPr>
  </w:style>
  <w:style w:type="character" w:styleId="Uwydatnienie">
    <w:name w:val="Emphasis"/>
    <w:basedOn w:val="Domylnaczcionkaakapitu1"/>
    <w:qFormat/>
    <w:rsid w:val="009F2CD1"/>
    <w:rPr>
      <w:i/>
      <w:iCs/>
    </w:rPr>
  </w:style>
  <w:style w:type="character" w:styleId="Pogrubienie">
    <w:name w:val="Strong"/>
    <w:basedOn w:val="Domylnaczcionkaakapitu1"/>
    <w:qFormat/>
    <w:rsid w:val="009F2CD1"/>
    <w:rPr>
      <w:b/>
      <w:bCs/>
    </w:rPr>
  </w:style>
  <w:style w:type="character" w:customStyle="1" w:styleId="TekstdymkaZnak">
    <w:name w:val="Tekst dymka Znak"/>
    <w:basedOn w:val="Domylnaczcionkaakapitu1"/>
    <w:rsid w:val="009F2CD1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9F2CD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9F2CD1"/>
    <w:pPr>
      <w:jc w:val="both"/>
    </w:pPr>
    <w:rPr>
      <w:b/>
      <w:sz w:val="28"/>
      <w:szCs w:val="20"/>
    </w:rPr>
  </w:style>
  <w:style w:type="paragraph" w:styleId="Lista">
    <w:name w:val="List"/>
    <w:basedOn w:val="Tekstpodstawowy"/>
    <w:rsid w:val="009F2CD1"/>
    <w:rPr>
      <w:rFonts w:cs="Mangal"/>
    </w:rPr>
  </w:style>
  <w:style w:type="paragraph" w:customStyle="1" w:styleId="Podpis1">
    <w:name w:val="Podpis1"/>
    <w:basedOn w:val="Normalny"/>
    <w:rsid w:val="009F2CD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F2CD1"/>
    <w:pPr>
      <w:suppressLineNumbers/>
    </w:pPr>
    <w:rPr>
      <w:rFonts w:cs="Mangal"/>
    </w:rPr>
  </w:style>
  <w:style w:type="paragraph" w:customStyle="1" w:styleId="Default">
    <w:name w:val="Default"/>
    <w:rsid w:val="009F2CD1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rsid w:val="009F2CD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F2CD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9F2CD1"/>
    <w:pPr>
      <w:ind w:left="708"/>
    </w:pPr>
  </w:style>
  <w:style w:type="paragraph" w:styleId="Tekstdymka">
    <w:name w:val="Balloon Text"/>
    <w:basedOn w:val="Normalny"/>
    <w:rsid w:val="009F2CD1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F2CD1"/>
    <w:pPr>
      <w:suppressLineNumbers/>
    </w:pPr>
  </w:style>
  <w:style w:type="paragraph" w:customStyle="1" w:styleId="Nagwektabeli">
    <w:name w:val="Nagłówek tabeli"/>
    <w:basedOn w:val="Zawartotabeli"/>
    <w:rsid w:val="009F2CD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46BE9-890C-4FBC-95A4-EF93C1E3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1482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„UCZNIA SPOSOBNYM UCZYNIĆ DO TEGO, ABY</vt:lpstr>
    </vt:vector>
  </TitlesOfParts>
  <Company/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„UCZNIA SPOSOBNYM UCZYNIĆ DO TEGO, ABY</dc:title>
  <dc:creator>Iwaniak</dc:creator>
  <cp:lastModifiedBy>OUR HOUSE</cp:lastModifiedBy>
  <cp:revision>2</cp:revision>
  <cp:lastPrinted>2014-09-25T16:01:00Z</cp:lastPrinted>
  <dcterms:created xsi:type="dcterms:W3CDTF">2016-09-19T13:08:00Z</dcterms:created>
  <dcterms:modified xsi:type="dcterms:W3CDTF">2016-09-19T13:08:00Z</dcterms:modified>
</cp:coreProperties>
</file>